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B8464" w14:textId="25DCA257" w:rsidR="005A63A5" w:rsidRDefault="005A63A5">
      <w:pPr>
        <w:rPr>
          <w:rFonts w:ascii="Trebuchet MS" w:hAnsi="Trebuchet MS" w:cs="Helvetica"/>
          <w:b/>
          <w:color w:val="444444"/>
          <w:sz w:val="32"/>
          <w:szCs w:val="32"/>
          <w:shd w:val="clear" w:color="auto" w:fill="FFFFFF"/>
        </w:rPr>
      </w:pPr>
    </w:p>
    <w:p w14:paraId="3F72D987" w14:textId="1FE4C2A8" w:rsidR="005A63A5" w:rsidRDefault="005A63A5">
      <w:pPr>
        <w:rPr>
          <w:rFonts w:ascii="Trebuchet MS" w:hAnsi="Trebuchet MS" w:cs="Helvetica"/>
          <w:b/>
          <w:color w:val="444444"/>
          <w:sz w:val="32"/>
          <w:szCs w:val="32"/>
          <w:shd w:val="clear" w:color="auto" w:fill="FFFFFF"/>
        </w:rPr>
      </w:pPr>
    </w:p>
    <w:p w14:paraId="340FEAC8" w14:textId="1C4C9ECD" w:rsidR="005A63A5" w:rsidRDefault="00FC6911">
      <w:pPr>
        <w:rPr>
          <w:rFonts w:ascii="Trebuchet MS" w:hAnsi="Trebuchet MS" w:cs="Helvetica"/>
          <w:b/>
          <w:color w:val="444444"/>
          <w:sz w:val="32"/>
          <w:szCs w:val="32"/>
          <w:shd w:val="clear" w:color="auto" w:fill="FFFFFF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475D3A49" wp14:editId="604F33D9">
            <wp:simplePos x="0" y="0"/>
            <wp:positionH relativeFrom="column">
              <wp:posOffset>1284605</wp:posOffset>
            </wp:positionH>
            <wp:positionV relativeFrom="paragraph">
              <wp:posOffset>48457</wp:posOffset>
            </wp:positionV>
            <wp:extent cx="3009900" cy="1860550"/>
            <wp:effectExtent l="0" t="0" r="0" b="6350"/>
            <wp:wrapSquare wrapText="bothSides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ED338" w14:textId="42E243F7" w:rsidR="005A63A5" w:rsidRDefault="005A63A5">
      <w:pPr>
        <w:rPr>
          <w:rFonts w:ascii="Trebuchet MS" w:hAnsi="Trebuchet MS" w:cs="Helvetica"/>
          <w:b/>
          <w:color w:val="444444"/>
          <w:sz w:val="32"/>
          <w:szCs w:val="32"/>
          <w:shd w:val="clear" w:color="auto" w:fill="FFFFFF"/>
        </w:rPr>
      </w:pPr>
    </w:p>
    <w:p w14:paraId="0AEA0003" w14:textId="5DEE87D0" w:rsidR="005A63A5" w:rsidRDefault="005A63A5">
      <w:pPr>
        <w:rPr>
          <w:rFonts w:ascii="Trebuchet MS" w:hAnsi="Trebuchet MS" w:cs="Helvetica"/>
          <w:b/>
          <w:color w:val="444444"/>
          <w:sz w:val="32"/>
          <w:szCs w:val="32"/>
          <w:shd w:val="clear" w:color="auto" w:fill="FFFFFF"/>
        </w:rPr>
      </w:pPr>
    </w:p>
    <w:p w14:paraId="4E0F1F72" w14:textId="77777777" w:rsidR="005A63A5" w:rsidRDefault="005A63A5">
      <w:pPr>
        <w:rPr>
          <w:rFonts w:ascii="Trebuchet MS" w:hAnsi="Trebuchet MS" w:cs="Helvetica"/>
          <w:b/>
          <w:color w:val="444444"/>
          <w:sz w:val="32"/>
          <w:szCs w:val="32"/>
          <w:shd w:val="clear" w:color="auto" w:fill="FFFFFF"/>
        </w:rPr>
      </w:pPr>
    </w:p>
    <w:p w14:paraId="353646A2" w14:textId="6AD6AB46" w:rsidR="005A63A5" w:rsidRDefault="005A63A5">
      <w:pPr>
        <w:rPr>
          <w:rFonts w:ascii="Trebuchet MS" w:hAnsi="Trebuchet MS" w:cs="Helvetica"/>
          <w:b/>
          <w:color w:val="444444"/>
          <w:sz w:val="32"/>
          <w:szCs w:val="32"/>
          <w:shd w:val="clear" w:color="auto" w:fill="FFFFFF"/>
        </w:rPr>
      </w:pPr>
    </w:p>
    <w:p w14:paraId="7E40961B" w14:textId="77777777" w:rsidR="005A63A5" w:rsidRDefault="005A63A5">
      <w:pPr>
        <w:rPr>
          <w:rFonts w:ascii="Trebuchet MS" w:hAnsi="Trebuchet MS" w:cs="Helvetica"/>
          <w:b/>
          <w:color w:val="444444"/>
          <w:sz w:val="32"/>
          <w:szCs w:val="32"/>
          <w:shd w:val="clear" w:color="auto" w:fill="FFFFFF"/>
        </w:rPr>
      </w:pPr>
    </w:p>
    <w:p w14:paraId="13801096" w14:textId="77777777" w:rsidR="00FC6911" w:rsidRDefault="00FC6911" w:rsidP="00492214">
      <w:pPr>
        <w:jc w:val="center"/>
        <w:rPr>
          <w:b/>
          <w:color w:val="FF0000"/>
          <w:sz w:val="32"/>
          <w:szCs w:val="32"/>
          <w:shd w:val="clear" w:color="auto" w:fill="FFFFFF"/>
        </w:rPr>
      </w:pPr>
    </w:p>
    <w:p w14:paraId="7C5FB51D" w14:textId="77777777" w:rsidR="00FC6911" w:rsidRDefault="00FC6911" w:rsidP="00492214">
      <w:pPr>
        <w:jc w:val="center"/>
        <w:rPr>
          <w:b/>
          <w:color w:val="FF0000"/>
          <w:sz w:val="32"/>
          <w:szCs w:val="32"/>
          <w:shd w:val="clear" w:color="auto" w:fill="FFFFFF"/>
        </w:rPr>
      </w:pPr>
    </w:p>
    <w:p w14:paraId="5E3DDA21" w14:textId="77777777" w:rsidR="00FC6911" w:rsidRDefault="00FC6911" w:rsidP="00492214">
      <w:pPr>
        <w:jc w:val="center"/>
        <w:rPr>
          <w:b/>
          <w:color w:val="FF0000"/>
          <w:sz w:val="32"/>
          <w:szCs w:val="32"/>
          <w:shd w:val="clear" w:color="auto" w:fill="FFFFFF"/>
        </w:rPr>
      </w:pPr>
    </w:p>
    <w:p w14:paraId="62A686EE" w14:textId="77777777" w:rsidR="00FC6911" w:rsidRDefault="00FC6911" w:rsidP="00492214">
      <w:pPr>
        <w:jc w:val="center"/>
        <w:rPr>
          <w:b/>
          <w:color w:val="FF0000"/>
          <w:sz w:val="32"/>
          <w:szCs w:val="32"/>
          <w:shd w:val="clear" w:color="auto" w:fill="FFFFFF"/>
        </w:rPr>
      </w:pPr>
    </w:p>
    <w:p w14:paraId="0ECB812C" w14:textId="05E5F9A3" w:rsidR="0003011D" w:rsidRPr="00276F3D" w:rsidRDefault="00BA306B" w:rsidP="00492214">
      <w:pPr>
        <w:jc w:val="center"/>
        <w:rPr>
          <w:b/>
          <w:color w:val="0070C0"/>
          <w:sz w:val="36"/>
          <w:szCs w:val="36"/>
          <w:shd w:val="clear" w:color="auto" w:fill="FFFFFF"/>
        </w:rPr>
      </w:pPr>
      <w:r w:rsidRPr="00276F3D">
        <w:rPr>
          <w:b/>
          <w:color w:val="0070C0"/>
          <w:sz w:val="36"/>
          <w:szCs w:val="36"/>
          <w:shd w:val="clear" w:color="auto" w:fill="FFFFFF"/>
        </w:rPr>
        <w:t xml:space="preserve">ESKİŞEHİR OSMANGAZİ ÜNİVERSİTESİ </w:t>
      </w:r>
      <w:r w:rsidR="005A63A5" w:rsidRPr="00276F3D">
        <w:rPr>
          <w:b/>
          <w:color w:val="0070C0"/>
          <w:sz w:val="36"/>
          <w:szCs w:val="36"/>
          <w:shd w:val="clear" w:color="auto" w:fill="FFFFFF"/>
        </w:rPr>
        <w:br/>
      </w:r>
      <w:r w:rsidR="004A339F" w:rsidRPr="00276F3D">
        <w:rPr>
          <w:b/>
          <w:color w:val="0070C0"/>
          <w:sz w:val="36"/>
          <w:szCs w:val="36"/>
          <w:shd w:val="clear" w:color="auto" w:fill="FFFFFF"/>
        </w:rPr>
        <w:t>Sosyal Tesisleri İktisadi İşletmesi</w:t>
      </w:r>
    </w:p>
    <w:p w14:paraId="30273619" w14:textId="14E5E0C4" w:rsidR="005A63A5" w:rsidRDefault="00D06E5E" w:rsidP="00492214">
      <w:pPr>
        <w:jc w:val="center"/>
        <w:rPr>
          <w:rFonts w:ascii="Trebuchet MS" w:hAnsi="Trebuchet MS" w:cs="Helvetica"/>
          <w:b/>
          <w:color w:val="0070C0"/>
          <w:sz w:val="32"/>
          <w:szCs w:val="32"/>
          <w:shd w:val="clear" w:color="auto" w:fill="FFFFFF"/>
        </w:rPr>
      </w:pPr>
      <w:r w:rsidRPr="00276F3D">
        <w:rPr>
          <w:b/>
          <w:color w:val="0070C0"/>
          <w:sz w:val="36"/>
          <w:szCs w:val="36"/>
          <w:shd w:val="clear" w:color="auto" w:fill="FFFFFF"/>
        </w:rPr>
        <w:t>2022</w:t>
      </w:r>
      <w:r w:rsidR="00332E92" w:rsidRPr="00276F3D">
        <w:rPr>
          <w:b/>
          <w:color w:val="0070C0"/>
          <w:sz w:val="36"/>
          <w:szCs w:val="36"/>
          <w:shd w:val="clear" w:color="auto" w:fill="FFFFFF"/>
        </w:rPr>
        <w:t xml:space="preserve"> </w:t>
      </w:r>
      <w:r w:rsidR="004A339F" w:rsidRPr="00276F3D">
        <w:rPr>
          <w:b/>
          <w:color w:val="0070C0"/>
          <w:sz w:val="36"/>
          <w:szCs w:val="36"/>
          <w:shd w:val="clear" w:color="auto" w:fill="FFFFFF"/>
        </w:rPr>
        <w:t>Faaliyet Raporu</w:t>
      </w:r>
      <w:r w:rsidR="005A63A5">
        <w:rPr>
          <w:rFonts w:ascii="Trebuchet MS" w:hAnsi="Trebuchet MS" w:cs="Helvetica"/>
          <w:b/>
          <w:color w:val="0070C0"/>
          <w:sz w:val="32"/>
          <w:szCs w:val="32"/>
          <w:shd w:val="clear" w:color="auto" w:fill="FFFFFF"/>
        </w:rPr>
        <w:br/>
      </w:r>
    </w:p>
    <w:p w14:paraId="6B533100" w14:textId="77777777" w:rsidR="00492214" w:rsidRDefault="00492214" w:rsidP="00492214">
      <w:pPr>
        <w:jc w:val="center"/>
        <w:rPr>
          <w:rFonts w:ascii="Trebuchet MS" w:hAnsi="Trebuchet MS" w:cs="Helvetica"/>
          <w:color w:val="444444"/>
          <w:sz w:val="23"/>
          <w:szCs w:val="23"/>
          <w:shd w:val="clear" w:color="auto" w:fill="FFFFFF"/>
        </w:rPr>
      </w:pPr>
    </w:p>
    <w:p w14:paraId="718BB79F" w14:textId="10047D02" w:rsidR="005A63A5" w:rsidRDefault="005A63A5" w:rsidP="00492214">
      <w:pPr>
        <w:jc w:val="center"/>
        <w:rPr>
          <w:rFonts w:ascii="Trebuchet MS" w:hAnsi="Trebuchet MS" w:cs="Helvetica"/>
          <w:color w:val="444444"/>
          <w:sz w:val="23"/>
          <w:szCs w:val="23"/>
          <w:shd w:val="clear" w:color="auto" w:fill="FFFFFF"/>
        </w:rPr>
      </w:pPr>
    </w:p>
    <w:p w14:paraId="18103AE3" w14:textId="26F690AD" w:rsidR="005A63A5" w:rsidRDefault="005A63A5" w:rsidP="00492214">
      <w:pPr>
        <w:jc w:val="center"/>
        <w:rPr>
          <w:rFonts w:ascii="Trebuchet MS" w:hAnsi="Trebuchet MS" w:cs="Helvetica"/>
          <w:color w:val="444444"/>
          <w:sz w:val="23"/>
          <w:szCs w:val="23"/>
          <w:shd w:val="clear" w:color="auto" w:fill="FFFFFF"/>
        </w:rPr>
      </w:pPr>
    </w:p>
    <w:p w14:paraId="41AFCE23" w14:textId="77777777" w:rsidR="005A63A5" w:rsidRDefault="005A63A5" w:rsidP="00492214">
      <w:pPr>
        <w:jc w:val="center"/>
        <w:rPr>
          <w:rFonts w:ascii="Trebuchet MS" w:hAnsi="Trebuchet MS" w:cs="Helvetica"/>
          <w:color w:val="444444"/>
          <w:sz w:val="23"/>
          <w:szCs w:val="23"/>
          <w:shd w:val="clear" w:color="auto" w:fill="FFFFFF"/>
        </w:rPr>
      </w:pPr>
    </w:p>
    <w:p w14:paraId="1083ECFC" w14:textId="77777777" w:rsidR="005A63A5" w:rsidRDefault="005A63A5" w:rsidP="00492214">
      <w:pPr>
        <w:jc w:val="center"/>
        <w:rPr>
          <w:rFonts w:ascii="Trebuchet MS" w:hAnsi="Trebuchet MS" w:cs="Helvetica"/>
          <w:color w:val="444444"/>
          <w:sz w:val="23"/>
          <w:szCs w:val="23"/>
          <w:shd w:val="clear" w:color="auto" w:fill="FFFFFF"/>
        </w:rPr>
      </w:pPr>
    </w:p>
    <w:p w14:paraId="302731FA" w14:textId="77777777" w:rsidR="005A63A5" w:rsidRDefault="005A63A5" w:rsidP="00492214">
      <w:pPr>
        <w:jc w:val="center"/>
        <w:rPr>
          <w:rFonts w:ascii="Trebuchet MS" w:hAnsi="Trebuchet MS" w:cs="Helvetica"/>
          <w:color w:val="444444"/>
          <w:sz w:val="23"/>
          <w:szCs w:val="23"/>
          <w:shd w:val="clear" w:color="auto" w:fill="FFFFFF"/>
        </w:rPr>
      </w:pPr>
    </w:p>
    <w:p w14:paraId="6AB500A9" w14:textId="77777777" w:rsidR="005A63A5" w:rsidRDefault="005A63A5" w:rsidP="00492214">
      <w:pPr>
        <w:jc w:val="center"/>
        <w:rPr>
          <w:rFonts w:ascii="Trebuchet MS" w:hAnsi="Trebuchet MS" w:cs="Helvetica"/>
          <w:color w:val="444444"/>
          <w:sz w:val="23"/>
          <w:szCs w:val="23"/>
          <w:shd w:val="clear" w:color="auto" w:fill="FFFFFF"/>
        </w:rPr>
      </w:pPr>
    </w:p>
    <w:p w14:paraId="3CE7401E" w14:textId="77777777" w:rsidR="005A63A5" w:rsidRDefault="005A63A5" w:rsidP="00492214">
      <w:pPr>
        <w:jc w:val="center"/>
        <w:rPr>
          <w:rFonts w:ascii="Trebuchet MS" w:hAnsi="Trebuchet MS" w:cs="Helvetica"/>
          <w:color w:val="444444"/>
          <w:sz w:val="23"/>
          <w:szCs w:val="23"/>
          <w:shd w:val="clear" w:color="auto" w:fill="FFFFFF"/>
        </w:rPr>
      </w:pPr>
    </w:p>
    <w:p w14:paraId="0E9387E2" w14:textId="77777777" w:rsidR="00492214" w:rsidRDefault="00492214" w:rsidP="00492214">
      <w:pPr>
        <w:jc w:val="center"/>
        <w:rPr>
          <w:rFonts w:ascii="Trebuchet MS" w:hAnsi="Trebuchet MS" w:cs="Helvetica"/>
          <w:color w:val="444444"/>
          <w:sz w:val="23"/>
          <w:szCs w:val="23"/>
          <w:shd w:val="clear" w:color="auto" w:fill="FFFFFF"/>
        </w:rPr>
      </w:pPr>
    </w:p>
    <w:p w14:paraId="4CD0996E" w14:textId="77777777" w:rsidR="00492214" w:rsidRDefault="00492214" w:rsidP="00492214">
      <w:pPr>
        <w:jc w:val="center"/>
        <w:rPr>
          <w:rFonts w:ascii="Trebuchet MS" w:hAnsi="Trebuchet MS" w:cs="Helvetica"/>
          <w:color w:val="444444"/>
          <w:sz w:val="23"/>
          <w:szCs w:val="23"/>
          <w:shd w:val="clear" w:color="auto" w:fill="FFFFFF"/>
        </w:rPr>
      </w:pPr>
    </w:p>
    <w:p w14:paraId="799AF0DE" w14:textId="77777777" w:rsidR="00492214" w:rsidRDefault="00492214" w:rsidP="00492214">
      <w:pPr>
        <w:jc w:val="center"/>
        <w:rPr>
          <w:rFonts w:ascii="Trebuchet MS" w:hAnsi="Trebuchet MS" w:cs="Helvetica"/>
          <w:color w:val="444444"/>
          <w:sz w:val="23"/>
          <w:szCs w:val="23"/>
          <w:shd w:val="clear" w:color="auto" w:fill="FFFFFF"/>
        </w:rPr>
      </w:pPr>
    </w:p>
    <w:p w14:paraId="481761AB" w14:textId="77777777" w:rsidR="00492214" w:rsidRDefault="00492214" w:rsidP="00492214">
      <w:pPr>
        <w:jc w:val="center"/>
        <w:rPr>
          <w:rFonts w:ascii="Trebuchet MS" w:hAnsi="Trebuchet MS" w:cs="Helvetica"/>
          <w:color w:val="444444"/>
          <w:sz w:val="23"/>
          <w:szCs w:val="23"/>
          <w:shd w:val="clear" w:color="auto" w:fill="FFFFFF"/>
        </w:rPr>
      </w:pPr>
    </w:p>
    <w:p w14:paraId="440AC20D" w14:textId="77777777" w:rsidR="00492214" w:rsidRDefault="00492214" w:rsidP="00492214">
      <w:pPr>
        <w:jc w:val="center"/>
        <w:rPr>
          <w:rFonts w:ascii="Trebuchet MS" w:hAnsi="Trebuchet MS" w:cs="Helvetica"/>
          <w:color w:val="444444"/>
          <w:sz w:val="23"/>
          <w:szCs w:val="23"/>
          <w:shd w:val="clear" w:color="auto" w:fill="FFFFFF"/>
        </w:rPr>
      </w:pPr>
    </w:p>
    <w:p w14:paraId="6BC339E5" w14:textId="77777777" w:rsidR="00492214" w:rsidRPr="007D7948" w:rsidRDefault="00492214" w:rsidP="00492214">
      <w:pPr>
        <w:jc w:val="center"/>
        <w:rPr>
          <w:color w:val="444444"/>
          <w:shd w:val="clear" w:color="auto" w:fill="FFFFFF"/>
        </w:rPr>
      </w:pPr>
    </w:p>
    <w:p w14:paraId="7B1A1F4A" w14:textId="77777777" w:rsidR="00FC6911" w:rsidRDefault="00FC6911" w:rsidP="00492214">
      <w:pPr>
        <w:jc w:val="center"/>
        <w:rPr>
          <w:b/>
          <w:color w:val="FF0000"/>
          <w:shd w:val="clear" w:color="auto" w:fill="FFFFFF"/>
        </w:rPr>
      </w:pPr>
    </w:p>
    <w:p w14:paraId="1480B3B2" w14:textId="77777777" w:rsidR="00FC6911" w:rsidRDefault="00FC6911" w:rsidP="00492214">
      <w:pPr>
        <w:jc w:val="center"/>
        <w:rPr>
          <w:b/>
          <w:color w:val="FF0000"/>
          <w:shd w:val="clear" w:color="auto" w:fill="FFFFFF"/>
        </w:rPr>
      </w:pPr>
    </w:p>
    <w:p w14:paraId="7B047F8C" w14:textId="77777777" w:rsidR="00FC6911" w:rsidRDefault="00FC6911" w:rsidP="00492214">
      <w:pPr>
        <w:jc w:val="center"/>
        <w:rPr>
          <w:b/>
          <w:color w:val="FF0000"/>
          <w:shd w:val="clear" w:color="auto" w:fill="FFFFFF"/>
        </w:rPr>
      </w:pPr>
    </w:p>
    <w:p w14:paraId="2BE2B2E7" w14:textId="77777777" w:rsidR="00FC6911" w:rsidRDefault="00FC6911" w:rsidP="00492214">
      <w:pPr>
        <w:jc w:val="center"/>
        <w:rPr>
          <w:b/>
          <w:color w:val="FF0000"/>
          <w:shd w:val="clear" w:color="auto" w:fill="FFFFFF"/>
        </w:rPr>
      </w:pPr>
    </w:p>
    <w:p w14:paraId="243E0665" w14:textId="77777777" w:rsidR="00FC6911" w:rsidRDefault="00FC6911" w:rsidP="00492214">
      <w:pPr>
        <w:jc w:val="center"/>
        <w:rPr>
          <w:b/>
          <w:color w:val="FF0000"/>
          <w:shd w:val="clear" w:color="auto" w:fill="FFFFFF"/>
        </w:rPr>
      </w:pPr>
    </w:p>
    <w:p w14:paraId="546739FE" w14:textId="77777777" w:rsidR="00FC6911" w:rsidRDefault="00FC6911" w:rsidP="00492214">
      <w:pPr>
        <w:jc w:val="center"/>
        <w:rPr>
          <w:b/>
          <w:color w:val="FF0000"/>
          <w:shd w:val="clear" w:color="auto" w:fill="FFFFFF"/>
        </w:rPr>
      </w:pPr>
    </w:p>
    <w:p w14:paraId="51422699" w14:textId="77777777" w:rsidR="00FC6911" w:rsidRDefault="00FC6911" w:rsidP="00492214">
      <w:pPr>
        <w:jc w:val="center"/>
        <w:rPr>
          <w:b/>
          <w:color w:val="FF0000"/>
          <w:shd w:val="clear" w:color="auto" w:fill="FFFFFF"/>
        </w:rPr>
      </w:pPr>
    </w:p>
    <w:p w14:paraId="434DE5C9" w14:textId="77777777" w:rsidR="00FC6911" w:rsidRDefault="00FC6911" w:rsidP="00492214">
      <w:pPr>
        <w:jc w:val="center"/>
        <w:rPr>
          <w:b/>
          <w:color w:val="FF0000"/>
          <w:shd w:val="clear" w:color="auto" w:fill="FFFFFF"/>
        </w:rPr>
      </w:pPr>
    </w:p>
    <w:p w14:paraId="110A20A1" w14:textId="77777777" w:rsidR="00FC6911" w:rsidRDefault="00FC6911" w:rsidP="00492214">
      <w:pPr>
        <w:jc w:val="center"/>
        <w:rPr>
          <w:b/>
          <w:color w:val="FF0000"/>
          <w:shd w:val="clear" w:color="auto" w:fill="FFFFFF"/>
        </w:rPr>
      </w:pPr>
      <w:bookmarkStart w:id="0" w:name="_GoBack"/>
      <w:bookmarkEnd w:id="0"/>
    </w:p>
    <w:p w14:paraId="2BB0C2CC" w14:textId="77777777" w:rsidR="00FC6911" w:rsidRDefault="00FC6911" w:rsidP="00492214">
      <w:pPr>
        <w:jc w:val="center"/>
        <w:rPr>
          <w:b/>
          <w:color w:val="FF0000"/>
          <w:shd w:val="clear" w:color="auto" w:fill="FFFFFF"/>
        </w:rPr>
      </w:pPr>
    </w:p>
    <w:p w14:paraId="753D7F92" w14:textId="77777777" w:rsidR="00FC6911" w:rsidRDefault="00FC6911" w:rsidP="00492214">
      <w:pPr>
        <w:jc w:val="center"/>
        <w:rPr>
          <w:b/>
          <w:color w:val="FF0000"/>
          <w:shd w:val="clear" w:color="auto" w:fill="FFFFFF"/>
        </w:rPr>
      </w:pPr>
    </w:p>
    <w:p w14:paraId="56147439" w14:textId="77777777" w:rsidR="00FC6911" w:rsidRDefault="00FC6911" w:rsidP="00492214">
      <w:pPr>
        <w:jc w:val="center"/>
        <w:rPr>
          <w:b/>
          <w:color w:val="FF0000"/>
          <w:shd w:val="clear" w:color="auto" w:fill="FFFFFF"/>
        </w:rPr>
      </w:pPr>
    </w:p>
    <w:p w14:paraId="5AA31255" w14:textId="77777777" w:rsidR="00FC6911" w:rsidRDefault="00FC6911" w:rsidP="00492214">
      <w:pPr>
        <w:jc w:val="center"/>
        <w:rPr>
          <w:b/>
          <w:color w:val="FF0000"/>
          <w:shd w:val="clear" w:color="auto" w:fill="FFFFFF"/>
        </w:rPr>
      </w:pPr>
    </w:p>
    <w:p w14:paraId="3CF999C8" w14:textId="77777777" w:rsidR="00FC6911" w:rsidRDefault="00FC6911" w:rsidP="00492214">
      <w:pPr>
        <w:jc w:val="center"/>
        <w:rPr>
          <w:b/>
          <w:color w:val="FF0000"/>
          <w:shd w:val="clear" w:color="auto" w:fill="FFFFFF"/>
        </w:rPr>
      </w:pPr>
    </w:p>
    <w:p w14:paraId="2232A007" w14:textId="77777777" w:rsidR="00FC6911" w:rsidRDefault="00FC6911" w:rsidP="00492214">
      <w:pPr>
        <w:jc w:val="center"/>
        <w:rPr>
          <w:b/>
          <w:color w:val="FF0000"/>
          <w:shd w:val="clear" w:color="auto" w:fill="FFFFFF"/>
        </w:rPr>
      </w:pPr>
    </w:p>
    <w:p w14:paraId="3B9109D7" w14:textId="57B405E1" w:rsidR="00492214" w:rsidRPr="007D7948" w:rsidRDefault="005D4178" w:rsidP="00492214">
      <w:pPr>
        <w:jc w:val="center"/>
        <w:rPr>
          <w:b/>
          <w:color w:val="FF0000"/>
          <w:shd w:val="clear" w:color="auto" w:fill="FFFFFF"/>
        </w:rPr>
      </w:pPr>
      <w:r>
        <w:rPr>
          <w:b/>
          <w:color w:val="FF0000"/>
          <w:shd w:val="clear" w:color="auto" w:fill="FFFFFF"/>
        </w:rPr>
        <w:t>Şubat</w:t>
      </w:r>
      <w:r w:rsidR="00492214" w:rsidRPr="007D7948">
        <w:rPr>
          <w:b/>
          <w:color w:val="FF0000"/>
          <w:shd w:val="clear" w:color="auto" w:fill="FFFFFF"/>
        </w:rPr>
        <w:t xml:space="preserve"> 202</w:t>
      </w:r>
      <w:r w:rsidR="007D7948" w:rsidRPr="007D7948">
        <w:rPr>
          <w:b/>
          <w:color w:val="FF0000"/>
          <w:shd w:val="clear" w:color="auto" w:fill="FFFFFF"/>
        </w:rPr>
        <w:t>3</w:t>
      </w:r>
    </w:p>
    <w:p w14:paraId="1AB1C3E3" w14:textId="77777777" w:rsidR="00DF5D62" w:rsidRDefault="00DF5D62">
      <w:pPr>
        <w:rPr>
          <w:rFonts w:ascii="Trebuchet MS" w:hAnsi="Trebuchet MS" w:cs="Helvetica"/>
          <w:color w:val="444444"/>
          <w:sz w:val="23"/>
          <w:szCs w:val="23"/>
          <w:shd w:val="clear" w:color="auto" w:fill="FFFFFF"/>
        </w:rPr>
      </w:pPr>
    </w:p>
    <w:p w14:paraId="1E1B1457" w14:textId="47A8CBEA" w:rsidR="00DF5D62" w:rsidRDefault="00DF5D62">
      <w:pPr>
        <w:rPr>
          <w:rFonts w:ascii="Trebuchet MS" w:hAnsi="Trebuchet MS" w:cs="Helvetica"/>
          <w:color w:val="444444"/>
          <w:sz w:val="23"/>
          <w:szCs w:val="23"/>
          <w:shd w:val="clear" w:color="auto" w:fill="FFFFFF"/>
        </w:rPr>
      </w:pPr>
    </w:p>
    <w:p w14:paraId="31A3B264" w14:textId="6FFF6CC2" w:rsidR="00D06E5E" w:rsidRDefault="00D06E5E">
      <w:pPr>
        <w:rPr>
          <w:rFonts w:ascii="Trebuchet MS" w:hAnsi="Trebuchet MS" w:cs="Helvetica"/>
          <w:color w:val="444444"/>
          <w:sz w:val="23"/>
          <w:szCs w:val="23"/>
          <w:shd w:val="clear" w:color="auto" w:fill="FFFFFF"/>
        </w:rPr>
      </w:pPr>
    </w:p>
    <w:p w14:paraId="62A29AE8" w14:textId="131DAE8B" w:rsidR="00D06E5E" w:rsidRDefault="00D06E5E">
      <w:pPr>
        <w:rPr>
          <w:rFonts w:ascii="Trebuchet MS" w:hAnsi="Trebuchet MS" w:cs="Helvetica"/>
          <w:color w:val="444444"/>
          <w:sz w:val="23"/>
          <w:szCs w:val="23"/>
          <w:shd w:val="clear" w:color="auto" w:fill="FFFFFF"/>
        </w:rPr>
      </w:pPr>
    </w:p>
    <w:p w14:paraId="74BDD26D" w14:textId="313E87D3" w:rsidR="00D06E5E" w:rsidRDefault="00D06E5E">
      <w:pPr>
        <w:rPr>
          <w:rFonts w:ascii="Trebuchet MS" w:hAnsi="Trebuchet MS" w:cs="Helvetica"/>
          <w:color w:val="444444"/>
          <w:sz w:val="23"/>
          <w:szCs w:val="23"/>
          <w:shd w:val="clear" w:color="auto" w:fill="FFFFFF"/>
        </w:rPr>
      </w:pPr>
    </w:p>
    <w:p w14:paraId="46ED769B" w14:textId="77777777" w:rsidR="00D06E5E" w:rsidRDefault="00D06E5E">
      <w:pPr>
        <w:rPr>
          <w:rFonts w:ascii="Trebuchet MS" w:hAnsi="Trebuchet MS" w:cs="Helvetica"/>
          <w:color w:val="444444"/>
          <w:sz w:val="23"/>
          <w:szCs w:val="23"/>
          <w:shd w:val="clear" w:color="auto" w:fill="FFFFFF"/>
        </w:rPr>
      </w:pPr>
    </w:p>
    <w:p w14:paraId="6F04D69B" w14:textId="71260988" w:rsidR="00DF5D62" w:rsidRDefault="00DF5D62">
      <w:pPr>
        <w:rPr>
          <w:rFonts w:ascii="Trebuchet MS" w:hAnsi="Trebuchet MS" w:cs="Helvetica"/>
          <w:color w:val="444444"/>
          <w:sz w:val="23"/>
          <w:szCs w:val="23"/>
          <w:shd w:val="clear" w:color="auto" w:fill="FFFFFF"/>
        </w:rPr>
      </w:pPr>
      <w:r>
        <w:rPr>
          <w:rFonts w:ascii="Trebuchet MS" w:hAnsi="Trebuchet MS" w:cs="Helvetica"/>
          <w:color w:val="444444"/>
          <w:sz w:val="23"/>
          <w:szCs w:val="23"/>
          <w:shd w:val="clear" w:color="auto" w:fill="FFFFFF"/>
        </w:rPr>
        <w:t>İÇİNDEKİLER</w:t>
      </w:r>
    </w:p>
    <w:sdt>
      <w:sdtPr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4"/>
          <w:szCs w:val="24"/>
          <w:lang w:val="tr-TR"/>
        </w:rPr>
        <w:id w:val="54187598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E65A64E" w14:textId="59414F1F" w:rsidR="00DF5D62" w:rsidRDefault="00DF5D62">
          <w:pPr>
            <w:pStyle w:val="TBal"/>
          </w:pPr>
        </w:p>
        <w:p w14:paraId="0809D409" w14:textId="289566C6" w:rsidR="00F714DF" w:rsidRDefault="00DF5D62">
          <w:pPr>
            <w:pStyle w:val="T1"/>
            <w:tabs>
              <w:tab w:val="right" w:leader="dot" w:pos="9062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129975419" w:history="1">
            <w:r w:rsidR="00F714DF" w:rsidRPr="00C650A9">
              <w:rPr>
                <w:rStyle w:val="Kpr"/>
                <w:noProof/>
              </w:rPr>
              <w:t>1. Eskişehir Osmangazi Üniversitesi Sosyal Tesisleri İktisadi İşletmesi Hakkında</w:t>
            </w:r>
            <w:r w:rsidR="00F714DF">
              <w:rPr>
                <w:noProof/>
                <w:webHidden/>
              </w:rPr>
              <w:tab/>
            </w:r>
            <w:r w:rsidR="00F714DF">
              <w:rPr>
                <w:noProof/>
                <w:webHidden/>
              </w:rPr>
              <w:fldChar w:fldCharType="begin"/>
            </w:r>
            <w:r w:rsidR="00F714DF">
              <w:rPr>
                <w:noProof/>
                <w:webHidden/>
              </w:rPr>
              <w:instrText xml:space="preserve"> PAGEREF _Toc129975419 \h </w:instrText>
            </w:r>
            <w:r w:rsidR="00F714DF">
              <w:rPr>
                <w:noProof/>
                <w:webHidden/>
              </w:rPr>
            </w:r>
            <w:r w:rsidR="00F714DF">
              <w:rPr>
                <w:noProof/>
                <w:webHidden/>
              </w:rPr>
              <w:fldChar w:fldCharType="separate"/>
            </w:r>
            <w:r w:rsidR="00F714DF">
              <w:rPr>
                <w:noProof/>
                <w:webHidden/>
              </w:rPr>
              <w:t>3</w:t>
            </w:r>
            <w:r w:rsidR="00F714DF">
              <w:rPr>
                <w:noProof/>
                <w:webHidden/>
              </w:rPr>
              <w:fldChar w:fldCharType="end"/>
            </w:r>
          </w:hyperlink>
        </w:p>
        <w:p w14:paraId="7C181A08" w14:textId="1031F7F8" w:rsidR="00F714DF" w:rsidRDefault="000D18C7">
          <w:pPr>
            <w:pStyle w:val="T1"/>
            <w:tabs>
              <w:tab w:val="right" w:leader="dot" w:pos="9062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hyperlink w:anchor="_Toc129975420" w:history="1">
            <w:r w:rsidR="00F714DF" w:rsidRPr="00C650A9">
              <w:rPr>
                <w:rStyle w:val="Kpr"/>
                <w:noProof/>
              </w:rPr>
              <w:t>2. Yürütme Kurulu  ve Denetleme Kurulu Üyeleri</w:t>
            </w:r>
            <w:r w:rsidR="00F714DF">
              <w:rPr>
                <w:noProof/>
                <w:webHidden/>
              </w:rPr>
              <w:tab/>
            </w:r>
            <w:r w:rsidR="00F714DF">
              <w:rPr>
                <w:noProof/>
                <w:webHidden/>
              </w:rPr>
              <w:fldChar w:fldCharType="begin"/>
            </w:r>
            <w:r w:rsidR="00F714DF">
              <w:rPr>
                <w:noProof/>
                <w:webHidden/>
              </w:rPr>
              <w:instrText xml:space="preserve"> PAGEREF _Toc129975420 \h </w:instrText>
            </w:r>
            <w:r w:rsidR="00F714DF">
              <w:rPr>
                <w:noProof/>
                <w:webHidden/>
              </w:rPr>
            </w:r>
            <w:r w:rsidR="00F714DF">
              <w:rPr>
                <w:noProof/>
                <w:webHidden/>
              </w:rPr>
              <w:fldChar w:fldCharType="separate"/>
            </w:r>
            <w:r w:rsidR="00F714DF">
              <w:rPr>
                <w:noProof/>
                <w:webHidden/>
              </w:rPr>
              <w:t>3</w:t>
            </w:r>
            <w:r w:rsidR="00F714DF">
              <w:rPr>
                <w:noProof/>
                <w:webHidden/>
              </w:rPr>
              <w:fldChar w:fldCharType="end"/>
            </w:r>
          </w:hyperlink>
        </w:p>
        <w:p w14:paraId="43ABB106" w14:textId="4CADD9C7" w:rsidR="00F714DF" w:rsidRDefault="000D18C7">
          <w:pPr>
            <w:pStyle w:val="T2"/>
            <w:tabs>
              <w:tab w:val="right" w:leader="dot" w:pos="9062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129975421" w:history="1">
            <w:r w:rsidR="00F714DF" w:rsidRPr="00C650A9">
              <w:rPr>
                <w:rStyle w:val="Kpr"/>
                <w:noProof/>
              </w:rPr>
              <w:t>2.1. Yürütme Kurulu</w:t>
            </w:r>
            <w:r w:rsidR="00F714DF">
              <w:rPr>
                <w:noProof/>
                <w:webHidden/>
              </w:rPr>
              <w:tab/>
            </w:r>
            <w:r w:rsidR="00F714DF">
              <w:rPr>
                <w:noProof/>
                <w:webHidden/>
              </w:rPr>
              <w:fldChar w:fldCharType="begin"/>
            </w:r>
            <w:r w:rsidR="00F714DF">
              <w:rPr>
                <w:noProof/>
                <w:webHidden/>
              </w:rPr>
              <w:instrText xml:space="preserve"> PAGEREF _Toc129975421 \h </w:instrText>
            </w:r>
            <w:r w:rsidR="00F714DF">
              <w:rPr>
                <w:noProof/>
                <w:webHidden/>
              </w:rPr>
            </w:r>
            <w:r w:rsidR="00F714DF">
              <w:rPr>
                <w:noProof/>
                <w:webHidden/>
              </w:rPr>
              <w:fldChar w:fldCharType="separate"/>
            </w:r>
            <w:r w:rsidR="00F714DF">
              <w:rPr>
                <w:noProof/>
                <w:webHidden/>
              </w:rPr>
              <w:t>3</w:t>
            </w:r>
            <w:r w:rsidR="00F714DF">
              <w:rPr>
                <w:noProof/>
                <w:webHidden/>
              </w:rPr>
              <w:fldChar w:fldCharType="end"/>
            </w:r>
          </w:hyperlink>
        </w:p>
        <w:p w14:paraId="2CB3006F" w14:textId="752DB2FC" w:rsidR="00F714DF" w:rsidRDefault="000D18C7">
          <w:pPr>
            <w:pStyle w:val="T2"/>
            <w:tabs>
              <w:tab w:val="right" w:leader="dot" w:pos="9062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129975422" w:history="1">
            <w:r w:rsidR="00F714DF" w:rsidRPr="00C650A9">
              <w:rPr>
                <w:rStyle w:val="Kpr"/>
                <w:noProof/>
              </w:rPr>
              <w:t>2.2. Denetleme Kurulu</w:t>
            </w:r>
            <w:r w:rsidR="00F714DF">
              <w:rPr>
                <w:noProof/>
                <w:webHidden/>
              </w:rPr>
              <w:tab/>
            </w:r>
            <w:r w:rsidR="00F714DF">
              <w:rPr>
                <w:noProof/>
                <w:webHidden/>
              </w:rPr>
              <w:fldChar w:fldCharType="begin"/>
            </w:r>
            <w:r w:rsidR="00F714DF">
              <w:rPr>
                <w:noProof/>
                <w:webHidden/>
              </w:rPr>
              <w:instrText xml:space="preserve"> PAGEREF _Toc129975422 \h </w:instrText>
            </w:r>
            <w:r w:rsidR="00F714DF">
              <w:rPr>
                <w:noProof/>
                <w:webHidden/>
              </w:rPr>
            </w:r>
            <w:r w:rsidR="00F714DF">
              <w:rPr>
                <w:noProof/>
                <w:webHidden/>
              </w:rPr>
              <w:fldChar w:fldCharType="separate"/>
            </w:r>
            <w:r w:rsidR="00F714DF">
              <w:rPr>
                <w:noProof/>
                <w:webHidden/>
              </w:rPr>
              <w:t>4</w:t>
            </w:r>
            <w:r w:rsidR="00F714DF">
              <w:rPr>
                <w:noProof/>
                <w:webHidden/>
              </w:rPr>
              <w:fldChar w:fldCharType="end"/>
            </w:r>
          </w:hyperlink>
        </w:p>
        <w:p w14:paraId="6A246036" w14:textId="78FA5F6F" w:rsidR="00F714DF" w:rsidRDefault="000D18C7">
          <w:pPr>
            <w:pStyle w:val="T1"/>
            <w:tabs>
              <w:tab w:val="right" w:leader="dot" w:pos="9062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hyperlink w:anchor="_Toc129975423" w:history="1">
            <w:r w:rsidR="00F714DF" w:rsidRPr="00C650A9">
              <w:rPr>
                <w:rStyle w:val="Kpr"/>
                <w:noProof/>
              </w:rPr>
              <w:t>3. 2022 Yılı Faaliyetleri</w:t>
            </w:r>
            <w:r w:rsidR="00F714DF">
              <w:rPr>
                <w:noProof/>
                <w:webHidden/>
              </w:rPr>
              <w:tab/>
            </w:r>
            <w:r w:rsidR="00F714DF">
              <w:rPr>
                <w:noProof/>
                <w:webHidden/>
              </w:rPr>
              <w:fldChar w:fldCharType="begin"/>
            </w:r>
            <w:r w:rsidR="00F714DF">
              <w:rPr>
                <w:noProof/>
                <w:webHidden/>
              </w:rPr>
              <w:instrText xml:space="preserve"> PAGEREF _Toc129975423 \h </w:instrText>
            </w:r>
            <w:r w:rsidR="00F714DF">
              <w:rPr>
                <w:noProof/>
                <w:webHidden/>
              </w:rPr>
            </w:r>
            <w:r w:rsidR="00F714DF">
              <w:rPr>
                <w:noProof/>
                <w:webHidden/>
              </w:rPr>
              <w:fldChar w:fldCharType="separate"/>
            </w:r>
            <w:r w:rsidR="00F714DF">
              <w:rPr>
                <w:noProof/>
                <w:webHidden/>
              </w:rPr>
              <w:t>4</w:t>
            </w:r>
            <w:r w:rsidR="00F714DF">
              <w:rPr>
                <w:noProof/>
                <w:webHidden/>
              </w:rPr>
              <w:fldChar w:fldCharType="end"/>
            </w:r>
          </w:hyperlink>
        </w:p>
        <w:p w14:paraId="108BF92C" w14:textId="3BDA445E" w:rsidR="00F714DF" w:rsidRDefault="000D18C7">
          <w:pPr>
            <w:pStyle w:val="T2"/>
            <w:tabs>
              <w:tab w:val="right" w:leader="dot" w:pos="9062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129975424" w:history="1">
            <w:r w:rsidR="00F714DF" w:rsidRPr="00C650A9">
              <w:rPr>
                <w:rStyle w:val="Kpr"/>
                <w:noProof/>
              </w:rPr>
              <w:t>3.1. Muhasebe</w:t>
            </w:r>
            <w:r w:rsidR="00F714DF">
              <w:rPr>
                <w:noProof/>
                <w:webHidden/>
              </w:rPr>
              <w:tab/>
            </w:r>
            <w:r w:rsidR="00F714DF">
              <w:rPr>
                <w:noProof/>
                <w:webHidden/>
              </w:rPr>
              <w:fldChar w:fldCharType="begin"/>
            </w:r>
            <w:r w:rsidR="00F714DF">
              <w:rPr>
                <w:noProof/>
                <w:webHidden/>
              </w:rPr>
              <w:instrText xml:space="preserve"> PAGEREF _Toc129975424 \h </w:instrText>
            </w:r>
            <w:r w:rsidR="00F714DF">
              <w:rPr>
                <w:noProof/>
                <w:webHidden/>
              </w:rPr>
            </w:r>
            <w:r w:rsidR="00F714DF">
              <w:rPr>
                <w:noProof/>
                <w:webHidden/>
              </w:rPr>
              <w:fldChar w:fldCharType="separate"/>
            </w:r>
            <w:r w:rsidR="00F714DF">
              <w:rPr>
                <w:noProof/>
                <w:webHidden/>
              </w:rPr>
              <w:t>4</w:t>
            </w:r>
            <w:r w:rsidR="00F714DF">
              <w:rPr>
                <w:noProof/>
                <w:webHidden/>
              </w:rPr>
              <w:fldChar w:fldCharType="end"/>
            </w:r>
          </w:hyperlink>
        </w:p>
        <w:p w14:paraId="64E2C2A2" w14:textId="5C123F10" w:rsidR="00F714DF" w:rsidRDefault="000D18C7">
          <w:pPr>
            <w:pStyle w:val="T2"/>
            <w:tabs>
              <w:tab w:val="right" w:leader="dot" w:pos="9062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129975425" w:history="1">
            <w:r w:rsidR="00F714DF" w:rsidRPr="00C650A9">
              <w:rPr>
                <w:rStyle w:val="Kpr"/>
                <w:noProof/>
              </w:rPr>
              <w:t>3.2.Kantinler</w:t>
            </w:r>
            <w:r w:rsidR="00F714DF">
              <w:rPr>
                <w:noProof/>
                <w:webHidden/>
              </w:rPr>
              <w:tab/>
            </w:r>
            <w:r w:rsidR="00F714DF">
              <w:rPr>
                <w:noProof/>
                <w:webHidden/>
              </w:rPr>
              <w:fldChar w:fldCharType="begin"/>
            </w:r>
            <w:r w:rsidR="00F714DF">
              <w:rPr>
                <w:noProof/>
                <w:webHidden/>
              </w:rPr>
              <w:instrText xml:space="preserve"> PAGEREF _Toc129975425 \h </w:instrText>
            </w:r>
            <w:r w:rsidR="00F714DF">
              <w:rPr>
                <w:noProof/>
                <w:webHidden/>
              </w:rPr>
            </w:r>
            <w:r w:rsidR="00F714DF">
              <w:rPr>
                <w:noProof/>
                <w:webHidden/>
              </w:rPr>
              <w:fldChar w:fldCharType="separate"/>
            </w:r>
            <w:r w:rsidR="00F714DF">
              <w:rPr>
                <w:noProof/>
                <w:webHidden/>
              </w:rPr>
              <w:t>5</w:t>
            </w:r>
            <w:r w:rsidR="00F714DF">
              <w:rPr>
                <w:noProof/>
                <w:webHidden/>
              </w:rPr>
              <w:fldChar w:fldCharType="end"/>
            </w:r>
          </w:hyperlink>
        </w:p>
        <w:p w14:paraId="6A519CC9" w14:textId="68248186" w:rsidR="00F714DF" w:rsidRDefault="000D18C7">
          <w:pPr>
            <w:pStyle w:val="T2"/>
            <w:tabs>
              <w:tab w:val="right" w:leader="dot" w:pos="9062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129975426" w:history="1">
            <w:r w:rsidR="00F714DF" w:rsidRPr="00C650A9">
              <w:rPr>
                <w:rStyle w:val="Kpr"/>
                <w:noProof/>
              </w:rPr>
              <w:t>3.3. Personel</w:t>
            </w:r>
            <w:r w:rsidR="00F714DF">
              <w:rPr>
                <w:noProof/>
                <w:webHidden/>
              </w:rPr>
              <w:tab/>
            </w:r>
            <w:r w:rsidR="00F714DF">
              <w:rPr>
                <w:noProof/>
                <w:webHidden/>
              </w:rPr>
              <w:fldChar w:fldCharType="begin"/>
            </w:r>
            <w:r w:rsidR="00F714DF">
              <w:rPr>
                <w:noProof/>
                <w:webHidden/>
              </w:rPr>
              <w:instrText xml:space="preserve"> PAGEREF _Toc129975426 \h </w:instrText>
            </w:r>
            <w:r w:rsidR="00F714DF">
              <w:rPr>
                <w:noProof/>
                <w:webHidden/>
              </w:rPr>
            </w:r>
            <w:r w:rsidR="00F714DF">
              <w:rPr>
                <w:noProof/>
                <w:webHidden/>
              </w:rPr>
              <w:fldChar w:fldCharType="separate"/>
            </w:r>
            <w:r w:rsidR="00F714DF">
              <w:rPr>
                <w:noProof/>
                <w:webHidden/>
              </w:rPr>
              <w:t>5</w:t>
            </w:r>
            <w:r w:rsidR="00F714DF">
              <w:rPr>
                <w:noProof/>
                <w:webHidden/>
              </w:rPr>
              <w:fldChar w:fldCharType="end"/>
            </w:r>
          </w:hyperlink>
        </w:p>
        <w:p w14:paraId="57F8C65A" w14:textId="0A1946CE" w:rsidR="00F714DF" w:rsidRDefault="000D18C7">
          <w:pPr>
            <w:pStyle w:val="T1"/>
            <w:tabs>
              <w:tab w:val="right" w:leader="dot" w:pos="9062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hyperlink w:anchor="_Toc129975427" w:history="1">
            <w:r w:rsidR="00F714DF" w:rsidRPr="00C650A9">
              <w:rPr>
                <w:rStyle w:val="Kpr"/>
                <w:noProof/>
              </w:rPr>
              <w:t>4.Finansal Sonuçlar</w:t>
            </w:r>
            <w:r w:rsidR="00F714DF">
              <w:rPr>
                <w:noProof/>
                <w:webHidden/>
              </w:rPr>
              <w:tab/>
            </w:r>
            <w:r w:rsidR="00F714DF">
              <w:rPr>
                <w:noProof/>
                <w:webHidden/>
              </w:rPr>
              <w:fldChar w:fldCharType="begin"/>
            </w:r>
            <w:r w:rsidR="00F714DF">
              <w:rPr>
                <w:noProof/>
                <w:webHidden/>
              </w:rPr>
              <w:instrText xml:space="preserve"> PAGEREF _Toc129975427 \h </w:instrText>
            </w:r>
            <w:r w:rsidR="00F714DF">
              <w:rPr>
                <w:noProof/>
                <w:webHidden/>
              </w:rPr>
            </w:r>
            <w:r w:rsidR="00F714DF">
              <w:rPr>
                <w:noProof/>
                <w:webHidden/>
              </w:rPr>
              <w:fldChar w:fldCharType="separate"/>
            </w:r>
            <w:r w:rsidR="00F714DF">
              <w:rPr>
                <w:noProof/>
                <w:webHidden/>
              </w:rPr>
              <w:t>5</w:t>
            </w:r>
            <w:r w:rsidR="00F714DF">
              <w:rPr>
                <w:noProof/>
                <w:webHidden/>
              </w:rPr>
              <w:fldChar w:fldCharType="end"/>
            </w:r>
          </w:hyperlink>
        </w:p>
        <w:p w14:paraId="7DDE43C8" w14:textId="656492A6" w:rsidR="00F714DF" w:rsidRDefault="000D18C7">
          <w:pPr>
            <w:pStyle w:val="T1"/>
            <w:tabs>
              <w:tab w:val="right" w:leader="dot" w:pos="9062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hyperlink w:anchor="_Toc129975428" w:history="1">
            <w:r w:rsidR="00F714DF" w:rsidRPr="00C650A9">
              <w:rPr>
                <w:rStyle w:val="Kpr"/>
                <w:noProof/>
              </w:rPr>
              <w:t>5.2023 Yılı Beklentileri</w:t>
            </w:r>
            <w:r w:rsidR="00F714DF">
              <w:rPr>
                <w:noProof/>
                <w:webHidden/>
              </w:rPr>
              <w:tab/>
            </w:r>
            <w:r w:rsidR="00F714DF">
              <w:rPr>
                <w:noProof/>
                <w:webHidden/>
              </w:rPr>
              <w:fldChar w:fldCharType="begin"/>
            </w:r>
            <w:r w:rsidR="00F714DF">
              <w:rPr>
                <w:noProof/>
                <w:webHidden/>
              </w:rPr>
              <w:instrText xml:space="preserve"> PAGEREF _Toc129975428 \h </w:instrText>
            </w:r>
            <w:r w:rsidR="00F714DF">
              <w:rPr>
                <w:noProof/>
                <w:webHidden/>
              </w:rPr>
            </w:r>
            <w:r w:rsidR="00F714DF">
              <w:rPr>
                <w:noProof/>
                <w:webHidden/>
              </w:rPr>
              <w:fldChar w:fldCharType="separate"/>
            </w:r>
            <w:r w:rsidR="00F714DF">
              <w:rPr>
                <w:noProof/>
                <w:webHidden/>
              </w:rPr>
              <w:t>8</w:t>
            </w:r>
            <w:r w:rsidR="00F714DF">
              <w:rPr>
                <w:noProof/>
                <w:webHidden/>
              </w:rPr>
              <w:fldChar w:fldCharType="end"/>
            </w:r>
          </w:hyperlink>
        </w:p>
        <w:p w14:paraId="0CA9C4FF" w14:textId="7B550766" w:rsidR="00DF5D62" w:rsidRDefault="00DF5D62">
          <w:r>
            <w:rPr>
              <w:b/>
              <w:bCs/>
              <w:noProof/>
            </w:rPr>
            <w:fldChar w:fldCharType="end"/>
          </w:r>
        </w:p>
      </w:sdtContent>
    </w:sdt>
    <w:p w14:paraId="5B489E5D" w14:textId="77777777" w:rsidR="00DF5D62" w:rsidRDefault="00DF5D62">
      <w:pPr>
        <w:rPr>
          <w:rFonts w:ascii="Trebuchet MS" w:hAnsi="Trebuchet MS" w:cs="Helvetica"/>
          <w:color w:val="444444"/>
          <w:sz w:val="23"/>
          <w:szCs w:val="23"/>
          <w:shd w:val="clear" w:color="auto" w:fill="FFFFFF"/>
        </w:rPr>
      </w:pPr>
    </w:p>
    <w:p w14:paraId="46335C7D" w14:textId="62FF163C" w:rsidR="004A339F" w:rsidRPr="00604FEF" w:rsidRDefault="004A339F">
      <w:pPr>
        <w:rPr>
          <w:rFonts w:ascii="Trebuchet MS" w:hAnsi="Trebuchet MS" w:cs="Helvetica"/>
          <w:color w:val="444444"/>
          <w:sz w:val="23"/>
          <w:szCs w:val="23"/>
          <w:shd w:val="clear" w:color="auto" w:fill="FFFFFF"/>
        </w:rPr>
      </w:pPr>
      <w:r w:rsidRPr="00604FEF">
        <w:rPr>
          <w:rFonts w:ascii="Trebuchet MS" w:hAnsi="Trebuchet MS" w:cs="Helvetica"/>
          <w:color w:val="444444"/>
          <w:sz w:val="23"/>
          <w:szCs w:val="23"/>
          <w:shd w:val="clear" w:color="auto" w:fill="FFFFFF"/>
        </w:rPr>
        <w:br w:type="page"/>
      </w:r>
    </w:p>
    <w:p w14:paraId="3B700A04" w14:textId="3BF485A4" w:rsidR="004A339F" w:rsidRPr="00DF5D62" w:rsidRDefault="004A339F" w:rsidP="00DF5D62">
      <w:pPr>
        <w:pStyle w:val="Balk1"/>
      </w:pPr>
      <w:bookmarkStart w:id="1" w:name="_Toc129975419"/>
      <w:r w:rsidRPr="00DF5D62">
        <w:lastRenderedPageBreak/>
        <w:t xml:space="preserve">1. </w:t>
      </w:r>
      <w:r w:rsidR="00DF5D62" w:rsidRPr="00DF5D62">
        <w:t xml:space="preserve">Eskişehir Osmangazi Üniversitesi Sosyal Tesisleri </w:t>
      </w:r>
      <w:r w:rsidR="00C47B1D">
        <w:t xml:space="preserve">İktisadi </w:t>
      </w:r>
      <w:r w:rsidR="00DF5D62" w:rsidRPr="00DF5D62">
        <w:t>İşletmesi Hakkında</w:t>
      </w:r>
      <w:bookmarkEnd w:id="1"/>
    </w:p>
    <w:p w14:paraId="57907C40" w14:textId="77777777" w:rsidR="00DF5D62" w:rsidRDefault="00DF5D62" w:rsidP="00276E9E">
      <w:pPr>
        <w:jc w:val="both"/>
        <w:rPr>
          <w:highlight w:val="green"/>
        </w:rPr>
      </w:pPr>
    </w:p>
    <w:p w14:paraId="543D16CA" w14:textId="17C252F8" w:rsidR="00276E9E" w:rsidRPr="002438A4" w:rsidRDefault="00276E9E" w:rsidP="00276E9E">
      <w:pPr>
        <w:jc w:val="both"/>
        <w:rPr>
          <w:rFonts w:asciiTheme="minorHAnsi" w:hAnsiTheme="minorHAnsi"/>
        </w:rPr>
      </w:pPr>
      <w:r w:rsidRPr="002438A4">
        <w:rPr>
          <w:rFonts w:asciiTheme="minorHAnsi" w:hAnsiTheme="minorHAnsi"/>
        </w:rPr>
        <w:t xml:space="preserve">Eskişehir Osmangazi Üniversitesi Sosyal Tesisleri </w:t>
      </w:r>
      <w:r w:rsidR="00C47B1D">
        <w:rPr>
          <w:rFonts w:asciiTheme="minorHAnsi" w:hAnsiTheme="minorHAnsi"/>
        </w:rPr>
        <w:t xml:space="preserve">İktisadi </w:t>
      </w:r>
      <w:r w:rsidRPr="002438A4">
        <w:rPr>
          <w:rFonts w:asciiTheme="minorHAnsi" w:hAnsiTheme="minorHAnsi"/>
        </w:rPr>
        <w:t xml:space="preserve">İşletmesi, Eskişehir Osmangazi Üniversitesi öğrencileri, </w:t>
      </w:r>
      <w:r w:rsidR="00C47B1D">
        <w:rPr>
          <w:rFonts w:asciiTheme="minorHAnsi" w:hAnsiTheme="minorHAnsi"/>
        </w:rPr>
        <w:t xml:space="preserve">mezunları, </w:t>
      </w:r>
      <w:r w:rsidRPr="002438A4">
        <w:rPr>
          <w:rFonts w:asciiTheme="minorHAnsi" w:hAnsiTheme="minorHAnsi"/>
        </w:rPr>
        <w:t xml:space="preserve">çalışanları, emeklileri ve bunların bakmakla yükümlü olduğu aile bireylerinin barınma, beslenme, çalışma, dinlenme, spor yapma ve serbest zamanlarını değerlendirme gibi sosyal ihtiyaçlarının karşılanması amacıyla 2009 yılında kurulmuştur. </w:t>
      </w:r>
    </w:p>
    <w:p w14:paraId="521918E7" w14:textId="77777777" w:rsidR="002438A4" w:rsidRPr="002438A4" w:rsidRDefault="002438A4" w:rsidP="00276E9E">
      <w:pPr>
        <w:jc w:val="both"/>
        <w:rPr>
          <w:rFonts w:asciiTheme="minorHAnsi" w:hAnsiTheme="minorHAnsi"/>
        </w:rPr>
      </w:pPr>
    </w:p>
    <w:p w14:paraId="46A02D55" w14:textId="4D2787E3" w:rsidR="00276E9E" w:rsidRDefault="00276E9E" w:rsidP="00276E9E">
      <w:pPr>
        <w:jc w:val="both"/>
        <w:rPr>
          <w:rFonts w:asciiTheme="minorHAnsi" w:hAnsiTheme="minorHAnsi"/>
        </w:rPr>
      </w:pPr>
      <w:r w:rsidRPr="002438A4">
        <w:rPr>
          <w:rFonts w:asciiTheme="minorHAnsi" w:hAnsiTheme="minorHAnsi"/>
        </w:rPr>
        <w:t xml:space="preserve">Eskişehir Osmangazi Üniversitesi Sosyal Tesisleri İktisadi İşletmesi Yönergesinin 5. maddesine göre İşletmenin faaliyet alanı; spor tesisi, konaklama tesisi, kantin-kafeterya, büfe, </w:t>
      </w:r>
      <w:proofErr w:type="gramStart"/>
      <w:r w:rsidRPr="002438A4">
        <w:rPr>
          <w:rFonts w:asciiTheme="minorHAnsi" w:hAnsiTheme="minorHAnsi"/>
        </w:rPr>
        <w:t>lokal</w:t>
      </w:r>
      <w:proofErr w:type="gramEnd"/>
      <w:r w:rsidRPr="002438A4">
        <w:rPr>
          <w:rFonts w:asciiTheme="minorHAnsi" w:hAnsiTheme="minorHAnsi"/>
        </w:rPr>
        <w:t>, lokanta, havuz, kitabevi, otoparklar ve benzeri tesisleri</w:t>
      </w:r>
      <w:r w:rsidR="00C47B1D">
        <w:rPr>
          <w:rFonts w:asciiTheme="minorHAnsi" w:hAnsiTheme="minorHAnsi"/>
        </w:rPr>
        <w:t>n</w:t>
      </w:r>
      <w:r w:rsidRPr="002438A4">
        <w:rPr>
          <w:rFonts w:asciiTheme="minorHAnsi" w:hAnsiTheme="minorHAnsi"/>
        </w:rPr>
        <w:t xml:space="preserve"> işlet</w:t>
      </w:r>
      <w:r w:rsidR="00C47B1D">
        <w:rPr>
          <w:rFonts w:asciiTheme="minorHAnsi" w:hAnsiTheme="minorHAnsi"/>
        </w:rPr>
        <w:t>il</w:t>
      </w:r>
      <w:r w:rsidRPr="002438A4">
        <w:rPr>
          <w:rFonts w:asciiTheme="minorHAnsi" w:hAnsiTheme="minorHAnsi"/>
        </w:rPr>
        <w:t>me</w:t>
      </w:r>
      <w:r w:rsidR="00C47B1D">
        <w:rPr>
          <w:rFonts w:asciiTheme="minorHAnsi" w:hAnsiTheme="minorHAnsi"/>
        </w:rPr>
        <w:t>sid</w:t>
      </w:r>
      <w:r w:rsidRPr="002438A4">
        <w:rPr>
          <w:rFonts w:asciiTheme="minorHAnsi" w:hAnsiTheme="minorHAnsi"/>
        </w:rPr>
        <w:t>ir.</w:t>
      </w:r>
    </w:p>
    <w:p w14:paraId="51CE79E0" w14:textId="5CFC3C57" w:rsidR="0051410D" w:rsidRDefault="0051410D" w:rsidP="00276E9E">
      <w:pPr>
        <w:jc w:val="both"/>
        <w:rPr>
          <w:rFonts w:asciiTheme="minorHAnsi" w:hAnsiTheme="minorHAnsi"/>
        </w:rPr>
      </w:pPr>
    </w:p>
    <w:p w14:paraId="53A3C88B" w14:textId="6FCFB409" w:rsidR="0051410D" w:rsidRDefault="0051410D" w:rsidP="00276E9E">
      <w:pPr>
        <w:jc w:val="both"/>
        <w:rPr>
          <w:rFonts w:asciiTheme="minorHAnsi" w:hAnsiTheme="minorHAnsi"/>
        </w:rPr>
      </w:pPr>
      <w:r w:rsidRPr="002438A4">
        <w:rPr>
          <w:rFonts w:asciiTheme="minorHAnsi" w:hAnsiTheme="minorHAnsi"/>
        </w:rPr>
        <w:t>Eskişehir Osmangazi Üniversitesi Sosyal Tesisleri İktisadi İşletmesi</w:t>
      </w:r>
      <w:r>
        <w:rPr>
          <w:rFonts w:asciiTheme="minorHAnsi" w:hAnsiTheme="minorHAnsi"/>
        </w:rPr>
        <w:t xml:space="preserve"> teşkilat yapısı aşağıdaki gibidir</w:t>
      </w:r>
      <w:r w:rsidR="00C47B1D">
        <w:rPr>
          <w:rFonts w:asciiTheme="minorHAnsi" w:hAnsiTheme="minorHAnsi"/>
        </w:rPr>
        <w:t>:</w:t>
      </w:r>
    </w:p>
    <w:p w14:paraId="39C958AD" w14:textId="7C5BAAE7" w:rsidR="0051410D" w:rsidRDefault="0051410D" w:rsidP="00276E9E">
      <w:pPr>
        <w:jc w:val="both"/>
        <w:rPr>
          <w:rFonts w:asciiTheme="minorHAnsi" w:hAnsiTheme="minorHAnsi"/>
        </w:rPr>
      </w:pPr>
    </w:p>
    <w:p w14:paraId="63B859C0" w14:textId="5F02BC49" w:rsidR="0051410D" w:rsidRDefault="0051410D" w:rsidP="00276E9E">
      <w:pPr>
        <w:jc w:val="both"/>
        <w:rPr>
          <w:rFonts w:asciiTheme="minorHAnsi" w:hAnsiTheme="minorHAnsi"/>
        </w:rPr>
      </w:pPr>
      <w:r>
        <w:rPr>
          <w:noProof/>
          <w:lang w:eastAsia="tr-TR"/>
        </w:rPr>
        <w:drawing>
          <wp:inline distT="0" distB="0" distL="0" distR="0" wp14:anchorId="07185F20" wp14:editId="6DD45F7C">
            <wp:extent cx="5760720" cy="3139440"/>
            <wp:effectExtent l="0" t="0" r="0" b="228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6FE2C17" w14:textId="5FEE3396" w:rsidR="002C4F57" w:rsidRDefault="002C4F57" w:rsidP="00276E9E">
      <w:pPr>
        <w:jc w:val="both"/>
        <w:rPr>
          <w:rFonts w:asciiTheme="minorHAnsi" w:hAnsiTheme="minorHAnsi"/>
        </w:rPr>
      </w:pPr>
    </w:p>
    <w:p w14:paraId="503DFB66" w14:textId="77777777" w:rsidR="002C4F57" w:rsidRPr="002438A4" w:rsidRDefault="002C4F57" w:rsidP="00276E9E">
      <w:pPr>
        <w:jc w:val="both"/>
        <w:rPr>
          <w:rFonts w:asciiTheme="minorHAnsi" w:hAnsiTheme="minorHAnsi"/>
        </w:rPr>
      </w:pPr>
    </w:p>
    <w:p w14:paraId="09F7E994" w14:textId="79F826DD" w:rsidR="004A339F" w:rsidRDefault="008F1EB0" w:rsidP="00DF5D62">
      <w:pPr>
        <w:pStyle w:val="Balk1"/>
      </w:pPr>
      <w:bookmarkStart w:id="2" w:name="_Toc129975420"/>
      <w:r w:rsidRPr="00BE13AD">
        <w:t>2.</w:t>
      </w:r>
      <w:r w:rsidR="004A339F" w:rsidRPr="00BE13AD">
        <w:t xml:space="preserve"> Y</w:t>
      </w:r>
      <w:r w:rsidR="002438A4">
        <w:t>ürütme</w:t>
      </w:r>
      <w:r w:rsidR="00C47B1D">
        <w:t xml:space="preserve"> </w:t>
      </w:r>
      <w:proofErr w:type="gramStart"/>
      <w:r w:rsidR="00C47B1D">
        <w:t xml:space="preserve">Kurulu </w:t>
      </w:r>
      <w:r w:rsidR="004A339F" w:rsidRPr="00BE13AD">
        <w:t xml:space="preserve"> ve</w:t>
      </w:r>
      <w:proofErr w:type="gramEnd"/>
      <w:r w:rsidR="004A339F" w:rsidRPr="00BE13AD">
        <w:t xml:space="preserve"> Denet</w:t>
      </w:r>
      <w:r w:rsidR="0051410D">
        <w:t>leme</w:t>
      </w:r>
      <w:r w:rsidR="004A339F" w:rsidRPr="00BE13AD">
        <w:t xml:space="preserve"> Kurulu Üyeleri</w:t>
      </w:r>
      <w:bookmarkEnd w:id="2"/>
    </w:p>
    <w:p w14:paraId="0DC0F733" w14:textId="0E6974D1" w:rsidR="002438A4" w:rsidRDefault="002438A4" w:rsidP="002438A4"/>
    <w:p w14:paraId="06FA46B5" w14:textId="56D58135" w:rsidR="002438A4" w:rsidRPr="002438A4" w:rsidRDefault="0051410D" w:rsidP="002438A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Yürütme ve Denetleme Kurulu üyeleri Rektör tarafından </w:t>
      </w:r>
      <w:r w:rsidR="00C47B1D">
        <w:rPr>
          <w:rFonts w:asciiTheme="minorHAnsi" w:hAnsiTheme="minorHAnsi"/>
        </w:rPr>
        <w:t>görevlendirilmektedir</w:t>
      </w:r>
      <w:r>
        <w:rPr>
          <w:rFonts w:asciiTheme="minorHAnsi" w:hAnsiTheme="minorHAnsi"/>
        </w:rPr>
        <w:t xml:space="preserve">. </w:t>
      </w:r>
      <w:r w:rsidR="002438A4" w:rsidRPr="002438A4">
        <w:rPr>
          <w:rFonts w:asciiTheme="minorHAnsi" w:hAnsiTheme="minorHAnsi"/>
        </w:rPr>
        <w:t>Y</w:t>
      </w:r>
      <w:r w:rsidR="00C47B1D">
        <w:rPr>
          <w:rFonts w:asciiTheme="minorHAnsi" w:hAnsiTheme="minorHAnsi"/>
        </w:rPr>
        <w:t>ürütme</w:t>
      </w:r>
      <w:r w:rsidR="002438A4" w:rsidRPr="002438A4">
        <w:rPr>
          <w:rFonts w:asciiTheme="minorHAnsi" w:hAnsiTheme="minorHAnsi"/>
        </w:rPr>
        <w:t xml:space="preserve"> ve Denet</w:t>
      </w:r>
      <w:r w:rsidR="00C47B1D">
        <w:rPr>
          <w:rFonts w:asciiTheme="minorHAnsi" w:hAnsiTheme="minorHAnsi"/>
        </w:rPr>
        <w:t>leme</w:t>
      </w:r>
      <w:r w:rsidR="002438A4" w:rsidRPr="002438A4">
        <w:rPr>
          <w:rFonts w:asciiTheme="minorHAnsi" w:hAnsiTheme="minorHAnsi"/>
        </w:rPr>
        <w:t xml:space="preserve"> Kurulu üyelerine</w:t>
      </w:r>
      <w:r w:rsidR="00C47B1D">
        <w:rPr>
          <w:rFonts w:asciiTheme="minorHAnsi" w:hAnsiTheme="minorHAnsi"/>
        </w:rPr>
        <w:t xml:space="preserve">, </w:t>
      </w:r>
      <w:r w:rsidR="002438A4" w:rsidRPr="002438A4">
        <w:rPr>
          <w:rFonts w:asciiTheme="minorHAnsi" w:hAnsiTheme="minorHAnsi"/>
        </w:rPr>
        <w:t xml:space="preserve">İktisadi İşletmede üstlenmiş oldukları görev nedeniyle ücret, huzur hakkı vb. adlar altında herhangi bir nakdi ya da ayni ödeme yapılmamaktadır. </w:t>
      </w:r>
    </w:p>
    <w:p w14:paraId="7EB336BC" w14:textId="01620320" w:rsidR="002438A4" w:rsidRDefault="002438A4" w:rsidP="002438A4"/>
    <w:p w14:paraId="281E83E5" w14:textId="77777777" w:rsidR="002C4F57" w:rsidRDefault="002C4F57" w:rsidP="002438A4"/>
    <w:p w14:paraId="3D4214CD" w14:textId="27DD2E7C" w:rsidR="002438A4" w:rsidRDefault="002438A4" w:rsidP="002438A4">
      <w:pPr>
        <w:pStyle w:val="Balk2"/>
      </w:pPr>
      <w:bookmarkStart w:id="3" w:name="_Toc129975421"/>
      <w:r>
        <w:t>2.1. Yürütme Kurulu</w:t>
      </w:r>
      <w:bookmarkEnd w:id="3"/>
    </w:p>
    <w:p w14:paraId="6B4D24CF" w14:textId="77777777" w:rsidR="002438A4" w:rsidRPr="002438A4" w:rsidRDefault="002438A4" w:rsidP="002438A4"/>
    <w:p w14:paraId="7087C2B6" w14:textId="38336E70" w:rsidR="002438A4" w:rsidRPr="002438A4" w:rsidRDefault="002438A4" w:rsidP="002438A4">
      <w:pPr>
        <w:jc w:val="both"/>
        <w:rPr>
          <w:rFonts w:asciiTheme="minorHAnsi" w:hAnsiTheme="minorHAnsi"/>
        </w:rPr>
      </w:pPr>
      <w:r w:rsidRPr="002438A4">
        <w:rPr>
          <w:rFonts w:asciiTheme="minorHAnsi" w:hAnsiTheme="minorHAnsi"/>
        </w:rPr>
        <w:t>Yürütme Kurulu 1 Başkan, 2 Başkan Yardımcısı olmak üzere toplam yedi üyeden oluşmaktadır.</w:t>
      </w:r>
      <w:r w:rsidR="0051410D">
        <w:rPr>
          <w:rFonts w:asciiTheme="minorHAnsi" w:hAnsiTheme="minorHAnsi"/>
        </w:rPr>
        <w:t xml:space="preserve"> </w:t>
      </w:r>
      <w:r w:rsidRPr="002438A4">
        <w:rPr>
          <w:rFonts w:asciiTheme="minorHAnsi" w:hAnsiTheme="minorHAnsi"/>
        </w:rPr>
        <w:t xml:space="preserve">Yürütme </w:t>
      </w:r>
      <w:r w:rsidR="00C47B1D">
        <w:rPr>
          <w:rFonts w:asciiTheme="minorHAnsi" w:hAnsiTheme="minorHAnsi"/>
        </w:rPr>
        <w:t>K</w:t>
      </w:r>
      <w:r w:rsidRPr="002438A4">
        <w:rPr>
          <w:rFonts w:asciiTheme="minorHAnsi" w:hAnsiTheme="minorHAnsi"/>
        </w:rPr>
        <w:t>urulu 2022 yılı Ağustos ayında</w:t>
      </w:r>
      <w:r w:rsidR="00C47B1D">
        <w:rPr>
          <w:rFonts w:asciiTheme="minorHAnsi" w:hAnsiTheme="minorHAnsi"/>
        </w:rPr>
        <w:t>n itibaren</w:t>
      </w:r>
      <w:r w:rsidRPr="002438A4">
        <w:rPr>
          <w:rFonts w:asciiTheme="minorHAnsi" w:hAnsiTheme="minorHAnsi"/>
        </w:rPr>
        <w:t xml:space="preserve"> </w:t>
      </w:r>
      <w:r w:rsidR="00C47B1D">
        <w:rPr>
          <w:rFonts w:asciiTheme="minorHAnsi" w:hAnsiTheme="minorHAnsi"/>
        </w:rPr>
        <w:t>aşağıdaki üyelerden oluşmaktadır.</w:t>
      </w:r>
    </w:p>
    <w:p w14:paraId="06C88220" w14:textId="61CF56C4" w:rsidR="005A63A5" w:rsidRDefault="005A63A5" w:rsidP="005A63A5">
      <w:pPr>
        <w:rPr>
          <w:b/>
          <w:highlight w:val="green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D06E5E" w:rsidRPr="00C47B1D" w14:paraId="5379B642" w14:textId="77777777" w:rsidTr="00D06E5E">
        <w:tc>
          <w:tcPr>
            <w:tcW w:w="9209" w:type="dxa"/>
            <w:gridSpan w:val="2"/>
          </w:tcPr>
          <w:p w14:paraId="54FCBA92" w14:textId="3DD35722" w:rsidR="00D06E5E" w:rsidRPr="00C47B1D" w:rsidRDefault="00D06E5E" w:rsidP="00D06E5E">
            <w:pPr>
              <w:jc w:val="center"/>
              <w:rPr>
                <w:b/>
                <w:sz w:val="22"/>
                <w:szCs w:val="22"/>
              </w:rPr>
            </w:pPr>
            <w:r w:rsidRPr="00C47B1D">
              <w:rPr>
                <w:b/>
                <w:sz w:val="22"/>
                <w:szCs w:val="22"/>
              </w:rPr>
              <w:lastRenderedPageBreak/>
              <w:t>YÜRÜTME KURULU</w:t>
            </w:r>
          </w:p>
        </w:tc>
      </w:tr>
      <w:tr w:rsidR="00D06E5E" w:rsidRPr="00C47B1D" w14:paraId="7F446220" w14:textId="77777777" w:rsidTr="00D06E5E">
        <w:tc>
          <w:tcPr>
            <w:tcW w:w="4957" w:type="dxa"/>
          </w:tcPr>
          <w:p w14:paraId="7F51E4BA" w14:textId="054161C8" w:rsidR="00D06E5E" w:rsidRPr="00C47B1D" w:rsidRDefault="00D06E5E" w:rsidP="005A63A5">
            <w:pPr>
              <w:rPr>
                <w:sz w:val="22"/>
                <w:szCs w:val="22"/>
              </w:rPr>
            </w:pPr>
            <w:r w:rsidRPr="00C47B1D">
              <w:rPr>
                <w:sz w:val="22"/>
                <w:szCs w:val="22"/>
              </w:rPr>
              <w:t>ADI SOYADI</w:t>
            </w:r>
          </w:p>
        </w:tc>
        <w:tc>
          <w:tcPr>
            <w:tcW w:w="4252" w:type="dxa"/>
          </w:tcPr>
          <w:p w14:paraId="03C0C336" w14:textId="54A7791C" w:rsidR="00D06E5E" w:rsidRPr="00C47B1D" w:rsidRDefault="00D06E5E" w:rsidP="005A63A5">
            <w:pPr>
              <w:rPr>
                <w:sz w:val="22"/>
                <w:szCs w:val="22"/>
              </w:rPr>
            </w:pPr>
            <w:r w:rsidRPr="00C47B1D">
              <w:rPr>
                <w:sz w:val="22"/>
                <w:szCs w:val="22"/>
              </w:rPr>
              <w:t>GÖREVİ</w:t>
            </w:r>
          </w:p>
        </w:tc>
      </w:tr>
      <w:tr w:rsidR="00D06E5E" w:rsidRPr="00C47B1D" w14:paraId="36708585" w14:textId="77777777" w:rsidTr="00D06E5E">
        <w:tc>
          <w:tcPr>
            <w:tcW w:w="4957" w:type="dxa"/>
          </w:tcPr>
          <w:p w14:paraId="7D755B8F" w14:textId="59D48DF6" w:rsidR="00D06E5E" w:rsidRPr="00C47B1D" w:rsidRDefault="00D06E5E" w:rsidP="005A63A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47B1D">
              <w:rPr>
                <w:sz w:val="22"/>
                <w:szCs w:val="22"/>
              </w:rPr>
              <w:t>Doç.Dr.Şafak</w:t>
            </w:r>
            <w:proofErr w:type="spellEnd"/>
            <w:proofErr w:type="gramEnd"/>
            <w:r w:rsidRPr="00C47B1D">
              <w:rPr>
                <w:sz w:val="22"/>
                <w:szCs w:val="22"/>
              </w:rPr>
              <w:t xml:space="preserve"> AĞDENİZ (İİBF, İşletme Bölümü)</w:t>
            </w:r>
          </w:p>
        </w:tc>
        <w:tc>
          <w:tcPr>
            <w:tcW w:w="4252" w:type="dxa"/>
          </w:tcPr>
          <w:p w14:paraId="1A46798F" w14:textId="464A6A47" w:rsidR="00D06E5E" w:rsidRPr="00C47B1D" w:rsidRDefault="00D06E5E" w:rsidP="005A63A5">
            <w:pPr>
              <w:rPr>
                <w:sz w:val="22"/>
                <w:szCs w:val="22"/>
              </w:rPr>
            </w:pPr>
            <w:r w:rsidRPr="00C47B1D">
              <w:rPr>
                <w:sz w:val="22"/>
                <w:szCs w:val="22"/>
              </w:rPr>
              <w:t>Başkan</w:t>
            </w:r>
          </w:p>
        </w:tc>
      </w:tr>
      <w:tr w:rsidR="00D06E5E" w:rsidRPr="00C47B1D" w14:paraId="69CCCFF2" w14:textId="77777777" w:rsidTr="00D06E5E">
        <w:tc>
          <w:tcPr>
            <w:tcW w:w="4957" w:type="dxa"/>
          </w:tcPr>
          <w:p w14:paraId="15BF1B1B" w14:textId="29883137" w:rsidR="00D06E5E" w:rsidRPr="00C47B1D" w:rsidRDefault="00D06E5E" w:rsidP="005A63A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47B1D">
              <w:rPr>
                <w:sz w:val="22"/>
                <w:szCs w:val="22"/>
              </w:rPr>
              <w:t>Doç.Dr.Esra</w:t>
            </w:r>
            <w:proofErr w:type="spellEnd"/>
            <w:proofErr w:type="gramEnd"/>
            <w:r w:rsidRPr="00C47B1D">
              <w:rPr>
                <w:sz w:val="22"/>
                <w:szCs w:val="22"/>
              </w:rPr>
              <w:t xml:space="preserve"> DOĞAN (İİBF, Maliye Bölümü)</w:t>
            </w:r>
          </w:p>
        </w:tc>
        <w:tc>
          <w:tcPr>
            <w:tcW w:w="4252" w:type="dxa"/>
          </w:tcPr>
          <w:p w14:paraId="5F7FA1D7" w14:textId="6F6CB211" w:rsidR="00D06E5E" w:rsidRPr="00C47B1D" w:rsidRDefault="00D06E5E" w:rsidP="005A63A5">
            <w:pPr>
              <w:rPr>
                <w:sz w:val="22"/>
                <w:szCs w:val="22"/>
              </w:rPr>
            </w:pPr>
            <w:r w:rsidRPr="00C47B1D">
              <w:rPr>
                <w:sz w:val="22"/>
                <w:szCs w:val="22"/>
              </w:rPr>
              <w:t>Başkan Yardımcısı</w:t>
            </w:r>
          </w:p>
        </w:tc>
      </w:tr>
      <w:tr w:rsidR="00D06E5E" w:rsidRPr="00C47B1D" w14:paraId="29EAC965" w14:textId="77777777" w:rsidTr="00D06E5E">
        <w:tc>
          <w:tcPr>
            <w:tcW w:w="4957" w:type="dxa"/>
          </w:tcPr>
          <w:p w14:paraId="71526A9A" w14:textId="2164BE8B" w:rsidR="00D06E5E" w:rsidRPr="00C47B1D" w:rsidRDefault="00D06E5E" w:rsidP="005A63A5">
            <w:pPr>
              <w:rPr>
                <w:sz w:val="22"/>
                <w:szCs w:val="22"/>
              </w:rPr>
            </w:pPr>
            <w:r w:rsidRPr="00C47B1D">
              <w:rPr>
                <w:sz w:val="22"/>
                <w:szCs w:val="22"/>
              </w:rPr>
              <w:t>Timuçin DOĞAN (SKS Daire Başkanı)</w:t>
            </w:r>
          </w:p>
        </w:tc>
        <w:tc>
          <w:tcPr>
            <w:tcW w:w="4252" w:type="dxa"/>
          </w:tcPr>
          <w:p w14:paraId="01D08F8F" w14:textId="72C9DAA3" w:rsidR="00D06E5E" w:rsidRPr="00C47B1D" w:rsidRDefault="00D06E5E" w:rsidP="005A63A5">
            <w:pPr>
              <w:rPr>
                <w:sz w:val="22"/>
                <w:szCs w:val="22"/>
              </w:rPr>
            </w:pPr>
            <w:r w:rsidRPr="00C47B1D">
              <w:rPr>
                <w:sz w:val="22"/>
                <w:szCs w:val="22"/>
              </w:rPr>
              <w:t>Başkan Yardımcısı</w:t>
            </w:r>
          </w:p>
        </w:tc>
      </w:tr>
      <w:tr w:rsidR="00D06E5E" w:rsidRPr="00C47B1D" w14:paraId="1BE22D51" w14:textId="77777777" w:rsidTr="00D06E5E">
        <w:tc>
          <w:tcPr>
            <w:tcW w:w="4957" w:type="dxa"/>
          </w:tcPr>
          <w:p w14:paraId="2F3CEDC0" w14:textId="4A570376" w:rsidR="00D06E5E" w:rsidRPr="00C47B1D" w:rsidRDefault="00D06E5E" w:rsidP="005A63A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47B1D">
              <w:rPr>
                <w:sz w:val="22"/>
                <w:szCs w:val="22"/>
              </w:rPr>
              <w:t>Doç.Dr.Gamze</w:t>
            </w:r>
            <w:proofErr w:type="spellEnd"/>
            <w:proofErr w:type="gramEnd"/>
            <w:r w:rsidRPr="00C47B1D">
              <w:rPr>
                <w:sz w:val="22"/>
                <w:szCs w:val="22"/>
              </w:rPr>
              <w:t xml:space="preserve"> ÖZ YALAMAN (İİBF, Maliye Bölümü)</w:t>
            </w:r>
          </w:p>
        </w:tc>
        <w:tc>
          <w:tcPr>
            <w:tcW w:w="4252" w:type="dxa"/>
          </w:tcPr>
          <w:p w14:paraId="4F79B238" w14:textId="01209863" w:rsidR="00D06E5E" w:rsidRPr="00C47B1D" w:rsidRDefault="00D06E5E" w:rsidP="005A63A5">
            <w:pPr>
              <w:rPr>
                <w:sz w:val="22"/>
                <w:szCs w:val="22"/>
              </w:rPr>
            </w:pPr>
            <w:r w:rsidRPr="00C47B1D">
              <w:rPr>
                <w:sz w:val="22"/>
                <w:szCs w:val="22"/>
              </w:rPr>
              <w:t>Üye</w:t>
            </w:r>
          </w:p>
        </w:tc>
      </w:tr>
      <w:tr w:rsidR="00D06E5E" w:rsidRPr="00C47B1D" w14:paraId="7BFDF692" w14:textId="77777777" w:rsidTr="00D06E5E">
        <w:tc>
          <w:tcPr>
            <w:tcW w:w="4957" w:type="dxa"/>
          </w:tcPr>
          <w:p w14:paraId="4EF1409C" w14:textId="4332AFA1" w:rsidR="00D06E5E" w:rsidRPr="00C47B1D" w:rsidRDefault="00D06E5E" w:rsidP="005A63A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47B1D">
              <w:rPr>
                <w:sz w:val="22"/>
                <w:szCs w:val="22"/>
              </w:rPr>
              <w:t>Doç.Dr.Onur</w:t>
            </w:r>
            <w:proofErr w:type="spellEnd"/>
            <w:proofErr w:type="gramEnd"/>
            <w:r w:rsidRPr="00C47B1D">
              <w:rPr>
                <w:sz w:val="22"/>
                <w:szCs w:val="22"/>
              </w:rPr>
              <w:t xml:space="preserve"> DİRLİK (İİBF, İşletme Bölümü)</w:t>
            </w:r>
          </w:p>
        </w:tc>
        <w:tc>
          <w:tcPr>
            <w:tcW w:w="4252" w:type="dxa"/>
          </w:tcPr>
          <w:p w14:paraId="184885C1" w14:textId="3EE196D2" w:rsidR="00D06E5E" w:rsidRPr="00C47B1D" w:rsidRDefault="00D06E5E" w:rsidP="005A63A5">
            <w:pPr>
              <w:rPr>
                <w:sz w:val="22"/>
                <w:szCs w:val="22"/>
              </w:rPr>
            </w:pPr>
            <w:r w:rsidRPr="00C47B1D">
              <w:rPr>
                <w:sz w:val="22"/>
                <w:szCs w:val="22"/>
              </w:rPr>
              <w:t>Üye</w:t>
            </w:r>
          </w:p>
        </w:tc>
      </w:tr>
      <w:tr w:rsidR="00D06E5E" w:rsidRPr="00C47B1D" w14:paraId="2685FD81" w14:textId="77777777" w:rsidTr="00D06E5E">
        <w:tc>
          <w:tcPr>
            <w:tcW w:w="4957" w:type="dxa"/>
          </w:tcPr>
          <w:p w14:paraId="58E93A25" w14:textId="11CF14D9" w:rsidR="00D06E5E" w:rsidRPr="00C47B1D" w:rsidRDefault="00D06E5E" w:rsidP="005A63A5">
            <w:pPr>
              <w:rPr>
                <w:sz w:val="22"/>
                <w:szCs w:val="22"/>
              </w:rPr>
            </w:pPr>
            <w:r w:rsidRPr="00C47B1D">
              <w:rPr>
                <w:sz w:val="22"/>
                <w:szCs w:val="22"/>
              </w:rPr>
              <w:t>Harun YOLDAŞ (Genel Sekreter Yardımcısı)</w:t>
            </w:r>
          </w:p>
        </w:tc>
        <w:tc>
          <w:tcPr>
            <w:tcW w:w="4252" w:type="dxa"/>
          </w:tcPr>
          <w:p w14:paraId="06688811" w14:textId="0B63F357" w:rsidR="00D06E5E" w:rsidRPr="00C47B1D" w:rsidRDefault="00D06E5E" w:rsidP="005A63A5">
            <w:pPr>
              <w:rPr>
                <w:sz w:val="22"/>
                <w:szCs w:val="22"/>
              </w:rPr>
            </w:pPr>
            <w:r w:rsidRPr="00C47B1D">
              <w:rPr>
                <w:sz w:val="22"/>
                <w:szCs w:val="22"/>
              </w:rPr>
              <w:t>Üye</w:t>
            </w:r>
          </w:p>
        </w:tc>
      </w:tr>
      <w:tr w:rsidR="00D06E5E" w:rsidRPr="00C47B1D" w14:paraId="41B56487" w14:textId="77777777" w:rsidTr="00D06E5E">
        <w:tc>
          <w:tcPr>
            <w:tcW w:w="4957" w:type="dxa"/>
          </w:tcPr>
          <w:p w14:paraId="38E9A3D2" w14:textId="3047537F" w:rsidR="00D06E5E" w:rsidRPr="00C47B1D" w:rsidRDefault="00D06E5E" w:rsidP="005A63A5">
            <w:pPr>
              <w:rPr>
                <w:sz w:val="22"/>
                <w:szCs w:val="22"/>
              </w:rPr>
            </w:pPr>
            <w:r w:rsidRPr="00C47B1D">
              <w:rPr>
                <w:sz w:val="22"/>
                <w:szCs w:val="22"/>
              </w:rPr>
              <w:t xml:space="preserve">Necmettin BAŞKUT (İdari </w:t>
            </w:r>
            <w:r w:rsidR="00276F3D">
              <w:rPr>
                <w:sz w:val="22"/>
                <w:szCs w:val="22"/>
              </w:rPr>
              <w:t xml:space="preserve">ve </w:t>
            </w:r>
            <w:r w:rsidRPr="00C47B1D">
              <w:rPr>
                <w:sz w:val="22"/>
                <w:szCs w:val="22"/>
              </w:rPr>
              <w:t>Mali İşler Daire Başkanı)</w:t>
            </w:r>
          </w:p>
        </w:tc>
        <w:tc>
          <w:tcPr>
            <w:tcW w:w="4252" w:type="dxa"/>
          </w:tcPr>
          <w:p w14:paraId="763E7E8F" w14:textId="3F434A8F" w:rsidR="00D06E5E" w:rsidRPr="00C47B1D" w:rsidRDefault="00D06E5E" w:rsidP="005A63A5">
            <w:pPr>
              <w:rPr>
                <w:sz w:val="22"/>
                <w:szCs w:val="22"/>
              </w:rPr>
            </w:pPr>
            <w:r w:rsidRPr="00C47B1D">
              <w:rPr>
                <w:sz w:val="22"/>
                <w:szCs w:val="22"/>
              </w:rPr>
              <w:t>Üye</w:t>
            </w:r>
          </w:p>
        </w:tc>
      </w:tr>
    </w:tbl>
    <w:p w14:paraId="38D217D2" w14:textId="4B34E430" w:rsidR="00DF5D62" w:rsidRDefault="00DF5D62" w:rsidP="005A63A5">
      <w:pPr>
        <w:rPr>
          <w:b/>
          <w:highlight w:val="green"/>
        </w:rPr>
      </w:pPr>
    </w:p>
    <w:p w14:paraId="445446B6" w14:textId="4561A561" w:rsidR="00DF5D62" w:rsidRPr="002438A4" w:rsidRDefault="00DF5D62" w:rsidP="005F4B11">
      <w:pPr>
        <w:jc w:val="both"/>
        <w:rPr>
          <w:rFonts w:asciiTheme="minorHAnsi" w:hAnsiTheme="minorHAnsi"/>
        </w:rPr>
      </w:pPr>
      <w:r w:rsidRPr="002438A4">
        <w:rPr>
          <w:rFonts w:asciiTheme="minorHAnsi" w:hAnsiTheme="minorHAnsi"/>
        </w:rPr>
        <w:t xml:space="preserve">Yürütme Kurulu Başkanı ve </w:t>
      </w:r>
      <w:r w:rsidR="00C47B1D">
        <w:rPr>
          <w:rFonts w:asciiTheme="minorHAnsi" w:hAnsiTheme="minorHAnsi"/>
        </w:rPr>
        <w:t>Yürütme Kurulu,</w:t>
      </w:r>
      <w:r w:rsidRPr="002438A4">
        <w:rPr>
          <w:rFonts w:asciiTheme="minorHAnsi" w:hAnsiTheme="minorHAnsi"/>
        </w:rPr>
        <w:t xml:space="preserve"> Eskişehir Osmangazi Üniversitesi Sosyal Tesisleri İktisadi İşletmesi Yönergesinin ilgili </w:t>
      </w:r>
      <w:proofErr w:type="gramStart"/>
      <w:r w:rsidRPr="002438A4">
        <w:rPr>
          <w:rFonts w:asciiTheme="minorHAnsi" w:hAnsiTheme="minorHAnsi"/>
        </w:rPr>
        <w:t>maddelerinde  belirtilen</w:t>
      </w:r>
      <w:proofErr w:type="gramEnd"/>
      <w:r w:rsidRPr="002438A4">
        <w:rPr>
          <w:rFonts w:asciiTheme="minorHAnsi" w:hAnsiTheme="minorHAnsi"/>
        </w:rPr>
        <w:t xml:space="preserve"> görev ve yetkileri haizdir. </w:t>
      </w:r>
    </w:p>
    <w:p w14:paraId="462F3227" w14:textId="77777777" w:rsidR="005F4B11" w:rsidRDefault="005F4B11" w:rsidP="005A63A5">
      <w:pPr>
        <w:rPr>
          <w:b/>
        </w:rPr>
      </w:pPr>
    </w:p>
    <w:p w14:paraId="1AB0A2AD" w14:textId="09DD4C84" w:rsidR="005A63A5" w:rsidRDefault="002438A4" w:rsidP="002438A4">
      <w:pPr>
        <w:pStyle w:val="Balk2"/>
      </w:pPr>
      <w:bookmarkStart w:id="4" w:name="_Toc129975422"/>
      <w:r>
        <w:t xml:space="preserve">2.2. </w:t>
      </w:r>
      <w:r w:rsidR="005A63A5" w:rsidRPr="00BE13AD">
        <w:t>Denet</w:t>
      </w:r>
      <w:r>
        <w:t>leme</w:t>
      </w:r>
      <w:r w:rsidR="005A63A5" w:rsidRPr="00BE13AD">
        <w:t xml:space="preserve"> Kurulu</w:t>
      </w:r>
      <w:bookmarkEnd w:id="4"/>
    </w:p>
    <w:p w14:paraId="55B01F47" w14:textId="77777777" w:rsidR="002438A4" w:rsidRDefault="002438A4" w:rsidP="002438A4"/>
    <w:p w14:paraId="6CEBD009" w14:textId="305F565A" w:rsidR="002438A4" w:rsidRDefault="002438A4" w:rsidP="00C47B1D">
      <w:pPr>
        <w:jc w:val="both"/>
        <w:rPr>
          <w:rFonts w:asciiTheme="minorHAnsi" w:hAnsiTheme="minorHAnsi"/>
        </w:rPr>
      </w:pPr>
      <w:r w:rsidRPr="002438A4">
        <w:rPr>
          <w:rFonts w:asciiTheme="minorHAnsi" w:hAnsiTheme="minorHAnsi"/>
        </w:rPr>
        <w:t>Denet</w:t>
      </w:r>
      <w:r w:rsidR="00C47B1D">
        <w:rPr>
          <w:rFonts w:asciiTheme="minorHAnsi" w:hAnsiTheme="minorHAnsi"/>
        </w:rPr>
        <w:t>leme</w:t>
      </w:r>
      <w:r w:rsidRPr="002438A4">
        <w:rPr>
          <w:rFonts w:asciiTheme="minorHAnsi" w:hAnsiTheme="minorHAnsi"/>
        </w:rPr>
        <w:t xml:space="preserve"> Kurulu, </w:t>
      </w:r>
      <w:r w:rsidR="00C47B1D" w:rsidRPr="002438A4">
        <w:rPr>
          <w:rFonts w:asciiTheme="minorHAnsi" w:hAnsiTheme="minorHAnsi"/>
        </w:rPr>
        <w:t>Eskişehir Osmangazi Üniversitesi Sosyal Tesisleri İktisadi İşletmesi Yönergesinin ilgili maddeleri</w:t>
      </w:r>
      <w:r w:rsidR="00C47B1D">
        <w:rPr>
          <w:rFonts w:asciiTheme="minorHAnsi" w:hAnsiTheme="minorHAnsi"/>
        </w:rPr>
        <w:t xml:space="preserve">ne göre </w:t>
      </w:r>
      <w:r w:rsidRPr="002438A4">
        <w:rPr>
          <w:rFonts w:asciiTheme="minorHAnsi" w:hAnsiTheme="minorHAnsi"/>
        </w:rPr>
        <w:t xml:space="preserve">Rektör tarafından İktisadi ve İdari Bilimler Fakültesi ve Hukuk Fakültesinin ilgili alanlarında uzmanlaşmış öğretim üyelerinden görevlendirilmektedir. Denetleme </w:t>
      </w:r>
      <w:r w:rsidR="00C47B1D">
        <w:rPr>
          <w:rFonts w:asciiTheme="minorHAnsi" w:hAnsiTheme="minorHAnsi"/>
        </w:rPr>
        <w:t>K</w:t>
      </w:r>
      <w:r w:rsidRPr="002438A4">
        <w:rPr>
          <w:rFonts w:asciiTheme="minorHAnsi" w:hAnsiTheme="minorHAnsi"/>
        </w:rPr>
        <w:t xml:space="preserve">urulu </w:t>
      </w:r>
      <w:r w:rsidR="00C47B1D" w:rsidRPr="002438A4">
        <w:rPr>
          <w:rFonts w:asciiTheme="minorHAnsi" w:hAnsiTheme="minorHAnsi"/>
        </w:rPr>
        <w:t>2022 yılı Ağustos ayında</w:t>
      </w:r>
      <w:r w:rsidR="00C47B1D">
        <w:rPr>
          <w:rFonts w:asciiTheme="minorHAnsi" w:hAnsiTheme="minorHAnsi"/>
        </w:rPr>
        <w:t>n itibaren</w:t>
      </w:r>
      <w:r w:rsidR="00C47B1D" w:rsidRPr="002438A4">
        <w:rPr>
          <w:rFonts w:asciiTheme="minorHAnsi" w:hAnsiTheme="minorHAnsi"/>
        </w:rPr>
        <w:t xml:space="preserve"> </w:t>
      </w:r>
      <w:r w:rsidR="00C47B1D">
        <w:rPr>
          <w:rFonts w:asciiTheme="minorHAnsi" w:hAnsiTheme="minorHAnsi"/>
        </w:rPr>
        <w:t>aşağıdaki üyelerden oluşmaktadır.</w:t>
      </w:r>
    </w:p>
    <w:p w14:paraId="54808074" w14:textId="77777777" w:rsidR="00C47B1D" w:rsidRDefault="00C47B1D" w:rsidP="00C47B1D">
      <w:pPr>
        <w:jc w:val="both"/>
        <w:rPr>
          <w:b/>
          <w:highlight w:val="green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2438A4" w:rsidRPr="00C47B1D" w14:paraId="12F81496" w14:textId="77777777" w:rsidTr="002438A4">
        <w:tc>
          <w:tcPr>
            <w:tcW w:w="4106" w:type="dxa"/>
          </w:tcPr>
          <w:p w14:paraId="5BB00EF3" w14:textId="61647588" w:rsidR="002438A4" w:rsidRPr="00C47B1D" w:rsidRDefault="002438A4" w:rsidP="00D426F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47B1D">
              <w:rPr>
                <w:sz w:val="22"/>
                <w:szCs w:val="22"/>
              </w:rPr>
              <w:t>Prof.Dr.Birol</w:t>
            </w:r>
            <w:proofErr w:type="spellEnd"/>
            <w:proofErr w:type="gramEnd"/>
            <w:r w:rsidRPr="00C47B1D">
              <w:rPr>
                <w:sz w:val="22"/>
                <w:szCs w:val="22"/>
              </w:rPr>
              <w:t xml:space="preserve"> YILDIZ</w:t>
            </w:r>
          </w:p>
        </w:tc>
        <w:tc>
          <w:tcPr>
            <w:tcW w:w="4961" w:type="dxa"/>
          </w:tcPr>
          <w:p w14:paraId="3829A558" w14:textId="6CEB07A4" w:rsidR="002438A4" w:rsidRPr="00C47B1D" w:rsidRDefault="002438A4" w:rsidP="00D426F0">
            <w:pPr>
              <w:rPr>
                <w:sz w:val="22"/>
                <w:szCs w:val="22"/>
              </w:rPr>
            </w:pPr>
            <w:r w:rsidRPr="00C47B1D">
              <w:rPr>
                <w:sz w:val="22"/>
                <w:szCs w:val="22"/>
              </w:rPr>
              <w:t>İİBF, İşletme Bölümü, Muhasebe ve Finansman ABD</w:t>
            </w:r>
          </w:p>
        </w:tc>
      </w:tr>
      <w:tr w:rsidR="002438A4" w:rsidRPr="00C47B1D" w14:paraId="53442E66" w14:textId="77777777" w:rsidTr="002438A4">
        <w:tc>
          <w:tcPr>
            <w:tcW w:w="4106" w:type="dxa"/>
          </w:tcPr>
          <w:p w14:paraId="523A7BA2" w14:textId="13A533F9" w:rsidR="002438A4" w:rsidRPr="00C47B1D" w:rsidRDefault="00835C25" w:rsidP="00D426F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Doç.Dr</w:t>
            </w:r>
            <w:proofErr w:type="spellEnd"/>
            <w:r>
              <w:rPr>
                <w:sz w:val="22"/>
                <w:szCs w:val="22"/>
              </w:rPr>
              <w:t>.</w:t>
            </w:r>
            <w:r w:rsidR="002438A4" w:rsidRPr="00C47B1D">
              <w:rPr>
                <w:sz w:val="22"/>
                <w:szCs w:val="22"/>
              </w:rPr>
              <w:t xml:space="preserve"> Duygu ŞENGÜL ÇELİKAY</w:t>
            </w:r>
          </w:p>
        </w:tc>
        <w:tc>
          <w:tcPr>
            <w:tcW w:w="4961" w:type="dxa"/>
          </w:tcPr>
          <w:p w14:paraId="7D5F7C7C" w14:textId="2717DE80" w:rsidR="002438A4" w:rsidRPr="00C47B1D" w:rsidRDefault="002438A4" w:rsidP="00D426F0">
            <w:pPr>
              <w:rPr>
                <w:sz w:val="22"/>
                <w:szCs w:val="22"/>
              </w:rPr>
            </w:pPr>
            <w:r w:rsidRPr="00C47B1D">
              <w:rPr>
                <w:sz w:val="22"/>
                <w:szCs w:val="22"/>
              </w:rPr>
              <w:t>İİBF, İşletme Bölümü, Muhasebe ve Finansman ABD</w:t>
            </w:r>
          </w:p>
        </w:tc>
      </w:tr>
      <w:tr w:rsidR="002438A4" w:rsidRPr="00C47B1D" w14:paraId="3D01BB87" w14:textId="77777777" w:rsidTr="002438A4">
        <w:tc>
          <w:tcPr>
            <w:tcW w:w="4106" w:type="dxa"/>
          </w:tcPr>
          <w:p w14:paraId="79B4E747" w14:textId="767236FC" w:rsidR="002438A4" w:rsidRPr="00C47B1D" w:rsidRDefault="002438A4" w:rsidP="00D426F0">
            <w:pPr>
              <w:rPr>
                <w:sz w:val="22"/>
                <w:szCs w:val="22"/>
              </w:rPr>
            </w:pPr>
            <w:proofErr w:type="spellStart"/>
            <w:r w:rsidRPr="00C47B1D">
              <w:rPr>
                <w:sz w:val="22"/>
                <w:szCs w:val="22"/>
              </w:rPr>
              <w:t>Dr.Öğretim</w:t>
            </w:r>
            <w:proofErr w:type="spellEnd"/>
            <w:r w:rsidRPr="00C47B1D">
              <w:rPr>
                <w:sz w:val="22"/>
                <w:szCs w:val="22"/>
              </w:rPr>
              <w:t xml:space="preserve"> Üyesi Hasan KAYIRGAN</w:t>
            </w:r>
          </w:p>
        </w:tc>
        <w:tc>
          <w:tcPr>
            <w:tcW w:w="4961" w:type="dxa"/>
          </w:tcPr>
          <w:p w14:paraId="699E54D4" w14:textId="653EE125" w:rsidR="002438A4" w:rsidRPr="00C47B1D" w:rsidRDefault="002438A4" w:rsidP="00D426F0">
            <w:pPr>
              <w:rPr>
                <w:sz w:val="22"/>
                <w:szCs w:val="22"/>
              </w:rPr>
            </w:pPr>
            <w:r w:rsidRPr="00C47B1D">
              <w:rPr>
                <w:sz w:val="22"/>
                <w:szCs w:val="22"/>
              </w:rPr>
              <w:t>Hukuk Fakültesi, İş ve Sosyal Güvenlik Hukuku ABD</w:t>
            </w:r>
          </w:p>
        </w:tc>
      </w:tr>
    </w:tbl>
    <w:p w14:paraId="3A7513CC" w14:textId="77777777" w:rsidR="002438A4" w:rsidRDefault="002438A4" w:rsidP="002438A4"/>
    <w:p w14:paraId="329FC3D3" w14:textId="302EC10F" w:rsidR="00C73639" w:rsidRDefault="00925E6C" w:rsidP="00DF5D62">
      <w:pPr>
        <w:pStyle w:val="Balk1"/>
      </w:pPr>
      <w:bookmarkStart w:id="5" w:name="_Toc129975423"/>
      <w:r w:rsidRPr="00BE13AD">
        <w:t>3</w:t>
      </w:r>
      <w:r w:rsidR="0034417A" w:rsidRPr="00BE13AD">
        <w:t>. 20</w:t>
      </w:r>
      <w:r w:rsidR="00A454B5" w:rsidRPr="00BE13AD">
        <w:t>2</w:t>
      </w:r>
      <w:r w:rsidR="00454D29" w:rsidRPr="00BE13AD">
        <w:t>2</w:t>
      </w:r>
      <w:r w:rsidR="0034417A" w:rsidRPr="00BE13AD">
        <w:t xml:space="preserve"> Yılı</w:t>
      </w:r>
      <w:r w:rsidR="00A454B5" w:rsidRPr="00BE13AD">
        <w:t xml:space="preserve"> Faaliyetleri</w:t>
      </w:r>
      <w:bookmarkEnd w:id="5"/>
    </w:p>
    <w:p w14:paraId="0CB1322C" w14:textId="04DE6DAC" w:rsidR="00D06E5E" w:rsidRDefault="00D06E5E" w:rsidP="00D06E5E"/>
    <w:p w14:paraId="64220EFD" w14:textId="293F2BAE" w:rsidR="00D06E5E" w:rsidRDefault="00D06E5E" w:rsidP="00D06E5E">
      <w:pPr>
        <w:jc w:val="both"/>
        <w:rPr>
          <w:rFonts w:asciiTheme="minorHAnsi" w:hAnsiTheme="minorHAnsi"/>
        </w:rPr>
      </w:pPr>
      <w:r w:rsidRPr="00D06E5E">
        <w:rPr>
          <w:rFonts w:asciiTheme="minorHAnsi" w:hAnsiTheme="minorHAnsi"/>
        </w:rPr>
        <w:t>2022 yılının ikinci yarı</w:t>
      </w:r>
      <w:r w:rsidR="00C47B1D">
        <w:rPr>
          <w:rFonts w:asciiTheme="minorHAnsi" w:hAnsiTheme="minorHAnsi"/>
        </w:rPr>
        <w:t>sı</w:t>
      </w:r>
      <w:r w:rsidRPr="00D06E5E">
        <w:rPr>
          <w:rFonts w:asciiTheme="minorHAnsi" w:hAnsiTheme="minorHAnsi"/>
        </w:rPr>
        <w:t xml:space="preserve"> </w:t>
      </w:r>
      <w:r w:rsidR="00C47B1D">
        <w:rPr>
          <w:rFonts w:asciiTheme="minorHAnsi" w:hAnsiTheme="minorHAnsi"/>
        </w:rPr>
        <w:t>sonrasından itibaren</w:t>
      </w:r>
      <w:r w:rsidRPr="00D06E5E">
        <w:rPr>
          <w:rFonts w:asciiTheme="minorHAnsi" w:hAnsiTheme="minorHAnsi"/>
        </w:rPr>
        <w:t xml:space="preserve"> kurumsallaşmaya yönelik birçok adım atılmıştır. İşletme içi faaliyetlerin gerçekleştirilmesinde </w:t>
      </w:r>
      <w:r>
        <w:rPr>
          <w:rFonts w:asciiTheme="minorHAnsi" w:hAnsiTheme="minorHAnsi"/>
        </w:rPr>
        <w:t>çalışanlara yol göstermek adına</w:t>
      </w:r>
      <w:r w:rsidR="00FC6911">
        <w:rPr>
          <w:rFonts w:asciiTheme="minorHAnsi" w:hAnsiTheme="minorHAnsi"/>
        </w:rPr>
        <w:t xml:space="preserve"> aşağıda sıralanan</w:t>
      </w:r>
      <w:r>
        <w:rPr>
          <w:rFonts w:asciiTheme="minorHAnsi" w:hAnsiTheme="minorHAnsi"/>
        </w:rPr>
        <w:t xml:space="preserve"> </w:t>
      </w:r>
      <w:r w:rsidR="00C47B1D">
        <w:rPr>
          <w:rFonts w:asciiTheme="minorHAnsi" w:hAnsiTheme="minorHAnsi"/>
        </w:rPr>
        <w:t>talimatlar</w:t>
      </w:r>
      <w:r>
        <w:rPr>
          <w:rFonts w:asciiTheme="minorHAnsi" w:hAnsiTheme="minorHAnsi"/>
        </w:rPr>
        <w:t xml:space="preserve"> ve </w:t>
      </w:r>
      <w:r w:rsidR="00C47B1D">
        <w:rPr>
          <w:rFonts w:asciiTheme="minorHAnsi" w:hAnsiTheme="minorHAnsi"/>
        </w:rPr>
        <w:t>formlar hazırlanarak</w:t>
      </w:r>
      <w:r>
        <w:rPr>
          <w:rFonts w:asciiTheme="minorHAnsi" w:hAnsiTheme="minorHAnsi"/>
        </w:rPr>
        <w:t xml:space="preserve"> yürürlüğe konulmuştur.</w:t>
      </w:r>
    </w:p>
    <w:p w14:paraId="09660266" w14:textId="3E933E1E" w:rsidR="00D06E5E" w:rsidRPr="00C47B1D" w:rsidRDefault="00D06E5E" w:rsidP="00D06E5E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C47B1D">
        <w:rPr>
          <w:sz w:val="24"/>
          <w:szCs w:val="24"/>
        </w:rPr>
        <w:t>Gelir Getirici İşl</w:t>
      </w:r>
      <w:r w:rsidR="00C47B1D" w:rsidRPr="00C47B1D">
        <w:rPr>
          <w:sz w:val="24"/>
          <w:szCs w:val="24"/>
        </w:rPr>
        <w:t>ere Ait İhale Usul ve Esasları,</w:t>
      </w:r>
    </w:p>
    <w:p w14:paraId="2E704767" w14:textId="31C2EC3A" w:rsidR="00C47B1D" w:rsidRPr="00C47B1D" w:rsidRDefault="00D06E5E" w:rsidP="00C47B1D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C47B1D">
        <w:rPr>
          <w:sz w:val="24"/>
          <w:szCs w:val="24"/>
        </w:rPr>
        <w:t xml:space="preserve">Dayanıklı Taşınırlar </w:t>
      </w:r>
      <w:r w:rsidR="00C47B1D" w:rsidRPr="00C47B1D">
        <w:rPr>
          <w:sz w:val="24"/>
          <w:szCs w:val="24"/>
        </w:rPr>
        <w:t>İşlemleri Uygulama Talimatı, Dayanıklı Taşınırlara İlişkin İş Akış Şemaları,</w:t>
      </w:r>
    </w:p>
    <w:p w14:paraId="3BDCE43E" w14:textId="3F41A06B" w:rsidR="00C47B1D" w:rsidRPr="00C47B1D" w:rsidRDefault="00C47B1D" w:rsidP="00C47B1D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C47B1D">
        <w:rPr>
          <w:sz w:val="24"/>
          <w:szCs w:val="24"/>
        </w:rPr>
        <w:t>Araç/Taşıt Kullanım Talimatı,</w:t>
      </w:r>
    </w:p>
    <w:p w14:paraId="59EC912A" w14:textId="2FCC6C97" w:rsidR="00D06E5E" w:rsidRPr="00C47B1D" w:rsidRDefault="00C47B1D" w:rsidP="00D06E5E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C47B1D">
        <w:rPr>
          <w:sz w:val="24"/>
          <w:szCs w:val="24"/>
        </w:rPr>
        <w:t>Alım Süreçlerine İlişkin İş Akış Talimatları, İhtiyaç Belgesi,</w:t>
      </w:r>
    </w:p>
    <w:p w14:paraId="4BEA5BD0" w14:textId="506EA1CA" w:rsidR="00C47B1D" w:rsidRPr="00C47B1D" w:rsidRDefault="00C47B1D" w:rsidP="00D06E5E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C47B1D">
        <w:rPr>
          <w:sz w:val="24"/>
          <w:szCs w:val="24"/>
        </w:rPr>
        <w:t>Ödeme İşlemlerine İlişkin İş Akış Talimatları.</w:t>
      </w:r>
    </w:p>
    <w:p w14:paraId="4772335C" w14:textId="77777777" w:rsidR="00D06E5E" w:rsidRPr="00D06E5E" w:rsidRDefault="00D06E5E" w:rsidP="00D06E5E"/>
    <w:p w14:paraId="362831F8" w14:textId="77777777" w:rsidR="0034417A" w:rsidRPr="00BE13AD" w:rsidRDefault="00925E6C" w:rsidP="005F4B11">
      <w:pPr>
        <w:pStyle w:val="Balk2"/>
        <w:rPr>
          <w:i w:val="0"/>
        </w:rPr>
      </w:pPr>
      <w:bookmarkStart w:id="6" w:name="_Toc129975424"/>
      <w:r w:rsidRPr="00BE13AD">
        <w:t>3</w:t>
      </w:r>
      <w:r w:rsidR="0034417A" w:rsidRPr="00BE13AD">
        <w:t>.1. Muhasebe</w:t>
      </w:r>
      <w:bookmarkEnd w:id="6"/>
    </w:p>
    <w:p w14:paraId="3F11D966" w14:textId="64629E8F" w:rsidR="00A454B5" w:rsidRPr="002438A4" w:rsidRDefault="00A454B5" w:rsidP="00EB35B3">
      <w:pPr>
        <w:jc w:val="both"/>
        <w:rPr>
          <w:rFonts w:asciiTheme="minorHAnsi" w:hAnsiTheme="minorHAnsi"/>
          <w:color w:val="000000" w:themeColor="text1"/>
        </w:rPr>
      </w:pPr>
      <w:r w:rsidRPr="002438A4">
        <w:rPr>
          <w:rFonts w:asciiTheme="minorHAnsi" w:hAnsiTheme="minorHAnsi"/>
          <w:color w:val="000000" w:themeColor="text1"/>
        </w:rPr>
        <w:t xml:space="preserve">İşletmenin muhasebe sistemi, ülke genelinde perakendecilik işlemlerinde yoğun olarak kullanılan mikro muhasebe </w:t>
      </w:r>
      <w:r w:rsidR="00A65A76" w:rsidRPr="002438A4">
        <w:rPr>
          <w:rFonts w:asciiTheme="minorHAnsi" w:hAnsiTheme="minorHAnsi"/>
          <w:color w:val="000000" w:themeColor="text1"/>
        </w:rPr>
        <w:t>programı</w:t>
      </w:r>
      <w:r w:rsidRPr="002438A4">
        <w:rPr>
          <w:rFonts w:asciiTheme="minorHAnsi" w:hAnsiTheme="minorHAnsi"/>
          <w:color w:val="000000" w:themeColor="text1"/>
        </w:rPr>
        <w:t xml:space="preserve"> </w:t>
      </w:r>
      <w:r w:rsidR="000F0765">
        <w:rPr>
          <w:rFonts w:asciiTheme="minorHAnsi" w:hAnsiTheme="minorHAnsi"/>
          <w:color w:val="000000" w:themeColor="text1"/>
        </w:rPr>
        <w:t>ile</w:t>
      </w:r>
      <w:r w:rsidRPr="002438A4">
        <w:rPr>
          <w:rFonts w:asciiTheme="minorHAnsi" w:hAnsiTheme="minorHAnsi"/>
          <w:color w:val="000000" w:themeColor="text1"/>
        </w:rPr>
        <w:t xml:space="preserve"> takip </w:t>
      </w:r>
      <w:r w:rsidR="00A65A76" w:rsidRPr="002438A4">
        <w:rPr>
          <w:rFonts w:asciiTheme="minorHAnsi" w:hAnsiTheme="minorHAnsi"/>
          <w:color w:val="000000" w:themeColor="text1"/>
        </w:rPr>
        <w:t>edilmektedir</w:t>
      </w:r>
      <w:r w:rsidR="005F4B11" w:rsidRPr="002438A4">
        <w:rPr>
          <w:rFonts w:asciiTheme="minorHAnsi" w:hAnsiTheme="minorHAnsi"/>
          <w:color w:val="000000" w:themeColor="text1"/>
        </w:rPr>
        <w:t>.</w:t>
      </w:r>
      <w:r w:rsidR="00A65A76" w:rsidRPr="002438A4">
        <w:rPr>
          <w:rFonts w:asciiTheme="minorHAnsi" w:hAnsiTheme="minorHAnsi"/>
          <w:color w:val="000000" w:themeColor="text1"/>
        </w:rPr>
        <w:t xml:space="preserve"> </w:t>
      </w:r>
      <w:r w:rsidR="00892F7B" w:rsidRPr="002438A4">
        <w:rPr>
          <w:rFonts w:asciiTheme="minorHAnsi" w:hAnsiTheme="minorHAnsi"/>
          <w:color w:val="000000" w:themeColor="text1"/>
        </w:rPr>
        <w:t>Kamu Ku</w:t>
      </w:r>
      <w:r w:rsidR="005F4B11" w:rsidRPr="002438A4">
        <w:rPr>
          <w:rFonts w:asciiTheme="minorHAnsi" w:hAnsiTheme="minorHAnsi"/>
          <w:color w:val="000000" w:themeColor="text1"/>
        </w:rPr>
        <w:t>r</w:t>
      </w:r>
      <w:r w:rsidR="00892F7B" w:rsidRPr="002438A4">
        <w:rPr>
          <w:rFonts w:asciiTheme="minorHAnsi" w:hAnsiTheme="minorHAnsi"/>
          <w:color w:val="000000" w:themeColor="text1"/>
        </w:rPr>
        <w:t xml:space="preserve">um ve </w:t>
      </w:r>
      <w:r w:rsidR="005F4B11" w:rsidRPr="002438A4">
        <w:rPr>
          <w:rFonts w:asciiTheme="minorHAnsi" w:hAnsiTheme="minorHAnsi"/>
          <w:color w:val="000000" w:themeColor="text1"/>
        </w:rPr>
        <w:t>K</w:t>
      </w:r>
      <w:r w:rsidR="00892F7B" w:rsidRPr="002438A4">
        <w:rPr>
          <w:rFonts w:asciiTheme="minorHAnsi" w:hAnsiTheme="minorHAnsi"/>
          <w:color w:val="000000" w:themeColor="text1"/>
        </w:rPr>
        <w:t xml:space="preserve">uruluşlarınca İşletilen </w:t>
      </w:r>
      <w:r w:rsidR="00A65A76" w:rsidRPr="002438A4">
        <w:rPr>
          <w:rFonts w:asciiTheme="minorHAnsi" w:hAnsiTheme="minorHAnsi"/>
          <w:color w:val="000000" w:themeColor="text1"/>
        </w:rPr>
        <w:t>Sosyal</w:t>
      </w:r>
      <w:r w:rsidRPr="002438A4">
        <w:rPr>
          <w:rFonts w:asciiTheme="minorHAnsi" w:hAnsiTheme="minorHAnsi"/>
          <w:color w:val="000000" w:themeColor="text1"/>
        </w:rPr>
        <w:t xml:space="preserve"> Tesisler</w:t>
      </w:r>
      <w:r w:rsidR="00892F7B" w:rsidRPr="002438A4">
        <w:rPr>
          <w:rFonts w:asciiTheme="minorHAnsi" w:hAnsiTheme="minorHAnsi"/>
          <w:color w:val="000000" w:themeColor="text1"/>
        </w:rPr>
        <w:t xml:space="preserve">in </w:t>
      </w:r>
      <w:r w:rsidRPr="002438A4">
        <w:rPr>
          <w:rFonts w:asciiTheme="minorHAnsi" w:hAnsiTheme="minorHAnsi"/>
          <w:color w:val="000000" w:themeColor="text1"/>
        </w:rPr>
        <w:t xml:space="preserve">Muhasebe </w:t>
      </w:r>
      <w:r w:rsidR="00892F7B" w:rsidRPr="002438A4">
        <w:rPr>
          <w:rFonts w:asciiTheme="minorHAnsi" w:hAnsiTheme="minorHAnsi"/>
          <w:color w:val="000000" w:themeColor="text1"/>
        </w:rPr>
        <w:t>Uygulamal</w:t>
      </w:r>
      <w:r w:rsidR="005F4B11" w:rsidRPr="002438A4">
        <w:rPr>
          <w:rFonts w:asciiTheme="minorHAnsi" w:hAnsiTheme="minorHAnsi"/>
          <w:color w:val="000000" w:themeColor="text1"/>
        </w:rPr>
        <w:t>a</w:t>
      </w:r>
      <w:r w:rsidR="00892F7B" w:rsidRPr="002438A4">
        <w:rPr>
          <w:rFonts w:asciiTheme="minorHAnsi" w:hAnsiTheme="minorHAnsi"/>
          <w:color w:val="000000" w:themeColor="text1"/>
        </w:rPr>
        <w:t xml:space="preserve">rına Dair Esas ve Usuller </w:t>
      </w:r>
      <w:r w:rsidR="00A65A76" w:rsidRPr="002438A4">
        <w:rPr>
          <w:rFonts w:asciiTheme="minorHAnsi" w:hAnsiTheme="minorHAnsi"/>
          <w:color w:val="000000" w:themeColor="text1"/>
        </w:rPr>
        <w:t>çerçevesinde, Tek</w:t>
      </w:r>
      <w:r w:rsidRPr="002438A4">
        <w:rPr>
          <w:rFonts w:asciiTheme="minorHAnsi" w:hAnsiTheme="minorHAnsi"/>
          <w:color w:val="000000" w:themeColor="text1"/>
        </w:rPr>
        <w:t xml:space="preserve"> Düzen Muhasebe Hesap Sistemi ile tüm hesaplar ayrıntılı bir şekilde takip edilmektedir.</w:t>
      </w:r>
    </w:p>
    <w:p w14:paraId="20DE188F" w14:textId="77777777" w:rsidR="002438A4" w:rsidRPr="00BE13AD" w:rsidRDefault="002438A4" w:rsidP="00EB35B3">
      <w:pPr>
        <w:jc w:val="both"/>
        <w:rPr>
          <w:color w:val="000000" w:themeColor="text1"/>
        </w:rPr>
      </w:pPr>
    </w:p>
    <w:p w14:paraId="22A6710B" w14:textId="157CA324" w:rsidR="00255597" w:rsidRPr="00BE13AD" w:rsidRDefault="00255597" w:rsidP="005F4B11">
      <w:pPr>
        <w:pStyle w:val="Balk2"/>
        <w:rPr>
          <w:i w:val="0"/>
        </w:rPr>
      </w:pPr>
      <w:bookmarkStart w:id="7" w:name="_Toc129975425"/>
      <w:r w:rsidRPr="00BE13AD">
        <w:lastRenderedPageBreak/>
        <w:t>3.</w:t>
      </w:r>
      <w:r w:rsidR="005F4B11">
        <w:rPr>
          <w:i w:val="0"/>
        </w:rPr>
        <w:t>2</w:t>
      </w:r>
      <w:r w:rsidRPr="00BE13AD">
        <w:t>.</w:t>
      </w:r>
      <w:r w:rsidR="00EB35B3" w:rsidRPr="00BE13AD">
        <w:t>Kantinler</w:t>
      </w:r>
      <w:bookmarkEnd w:id="7"/>
    </w:p>
    <w:p w14:paraId="51A7176E" w14:textId="1A111D23" w:rsidR="00892F7B" w:rsidRPr="002438A4" w:rsidRDefault="00EB35B3" w:rsidP="00C75E6A">
      <w:pPr>
        <w:jc w:val="both"/>
        <w:rPr>
          <w:rFonts w:asciiTheme="minorHAnsi" w:hAnsiTheme="minorHAnsi"/>
        </w:rPr>
      </w:pPr>
      <w:r w:rsidRPr="002438A4">
        <w:rPr>
          <w:rFonts w:asciiTheme="minorHAnsi" w:hAnsiTheme="minorHAnsi"/>
        </w:rPr>
        <w:t xml:space="preserve">Eskişehir Osmangazi Üniversitesi Sosyal Tesisleri </w:t>
      </w:r>
      <w:r w:rsidR="00C47B1D">
        <w:rPr>
          <w:rFonts w:asciiTheme="minorHAnsi" w:hAnsiTheme="minorHAnsi"/>
        </w:rPr>
        <w:t xml:space="preserve">İktisadi </w:t>
      </w:r>
      <w:r w:rsidRPr="002438A4">
        <w:rPr>
          <w:rFonts w:asciiTheme="minorHAnsi" w:hAnsiTheme="minorHAnsi"/>
        </w:rPr>
        <w:t>İşletmesi</w:t>
      </w:r>
      <w:r w:rsidR="006B6988" w:rsidRPr="002438A4">
        <w:rPr>
          <w:rFonts w:asciiTheme="minorHAnsi" w:hAnsiTheme="minorHAnsi"/>
        </w:rPr>
        <w:t xml:space="preserve"> bünyesinde</w:t>
      </w:r>
      <w:r w:rsidRPr="002438A4">
        <w:rPr>
          <w:rFonts w:asciiTheme="minorHAnsi" w:hAnsiTheme="minorHAnsi"/>
        </w:rPr>
        <w:t xml:space="preserve"> eğitim ve hastane alanlarında</w:t>
      </w:r>
      <w:r w:rsidR="006B6988" w:rsidRPr="002438A4">
        <w:rPr>
          <w:rFonts w:asciiTheme="minorHAnsi" w:hAnsiTheme="minorHAnsi"/>
        </w:rPr>
        <w:t xml:space="preserve"> </w:t>
      </w:r>
      <w:r w:rsidRPr="002438A4">
        <w:rPr>
          <w:rFonts w:asciiTheme="minorHAnsi" w:hAnsiTheme="minorHAnsi"/>
        </w:rPr>
        <w:t xml:space="preserve">toplam </w:t>
      </w:r>
      <w:r w:rsidR="006B6988" w:rsidRPr="002438A4">
        <w:rPr>
          <w:rFonts w:asciiTheme="minorHAnsi" w:hAnsiTheme="minorHAnsi"/>
        </w:rPr>
        <w:t xml:space="preserve">16 kantin bulunmaktadır. </w:t>
      </w:r>
    </w:p>
    <w:p w14:paraId="38DA95BB" w14:textId="77777777" w:rsidR="002438A4" w:rsidRDefault="002438A4" w:rsidP="00C75E6A">
      <w:pPr>
        <w:jc w:val="both"/>
      </w:pPr>
    </w:p>
    <w:p w14:paraId="75A701A0" w14:textId="20388F1B" w:rsidR="00EB35B3" w:rsidRDefault="00EB35B3" w:rsidP="005F4B11">
      <w:pPr>
        <w:pStyle w:val="Balk2"/>
        <w:rPr>
          <w:i w:val="0"/>
        </w:rPr>
      </w:pPr>
      <w:bookmarkStart w:id="8" w:name="_Toc129975426"/>
      <w:r w:rsidRPr="00EB35B3">
        <w:t>3.</w:t>
      </w:r>
      <w:r w:rsidR="005F4B11">
        <w:rPr>
          <w:i w:val="0"/>
        </w:rPr>
        <w:t>3</w:t>
      </w:r>
      <w:r w:rsidRPr="00EB35B3">
        <w:t>. Personel</w:t>
      </w:r>
      <w:bookmarkEnd w:id="8"/>
    </w:p>
    <w:p w14:paraId="5B012F49" w14:textId="12749706" w:rsidR="00835C25" w:rsidRPr="00835C25" w:rsidRDefault="00EB35B3" w:rsidP="005F4B11">
      <w:pPr>
        <w:jc w:val="both"/>
        <w:rPr>
          <w:rFonts w:asciiTheme="minorHAnsi" w:hAnsiTheme="minorHAnsi"/>
        </w:rPr>
      </w:pPr>
      <w:r w:rsidRPr="002438A4">
        <w:rPr>
          <w:rFonts w:asciiTheme="minorHAnsi" w:hAnsiTheme="minorHAnsi"/>
        </w:rPr>
        <w:t xml:space="preserve">Eskişehir Osmangazi Üniversitesi Sosyal Tesisleri </w:t>
      </w:r>
      <w:r w:rsidR="00C47B1D">
        <w:rPr>
          <w:rFonts w:asciiTheme="minorHAnsi" w:hAnsiTheme="minorHAnsi"/>
        </w:rPr>
        <w:t xml:space="preserve">İktisadi </w:t>
      </w:r>
      <w:r w:rsidRPr="002438A4">
        <w:rPr>
          <w:rFonts w:asciiTheme="minorHAnsi" w:hAnsiTheme="minorHAnsi"/>
        </w:rPr>
        <w:t>İşletmesi bünyesinde 7 büro personeli (1’</w:t>
      </w:r>
      <w:r w:rsidR="00C75E6A" w:rsidRPr="002438A4">
        <w:rPr>
          <w:rFonts w:asciiTheme="minorHAnsi" w:hAnsiTheme="minorHAnsi"/>
        </w:rPr>
        <w:t>i ücretsiz izinli)</w:t>
      </w:r>
      <w:r w:rsidRPr="002438A4">
        <w:rPr>
          <w:rFonts w:asciiTheme="minorHAnsi" w:hAnsiTheme="minorHAnsi"/>
        </w:rPr>
        <w:t xml:space="preserve"> , 1 </w:t>
      </w:r>
      <w:proofErr w:type="spellStart"/>
      <w:r w:rsidRPr="002438A4">
        <w:rPr>
          <w:rFonts w:asciiTheme="minorHAnsi" w:hAnsiTheme="minorHAnsi"/>
        </w:rPr>
        <w:t>p</w:t>
      </w:r>
      <w:r w:rsidR="00C47B1D">
        <w:rPr>
          <w:rFonts w:asciiTheme="minorHAnsi" w:hAnsiTheme="minorHAnsi"/>
        </w:rPr>
        <w:t>i</w:t>
      </w:r>
      <w:r w:rsidRPr="002438A4">
        <w:rPr>
          <w:rFonts w:asciiTheme="minorHAnsi" w:hAnsiTheme="minorHAnsi"/>
        </w:rPr>
        <w:t>lates</w:t>
      </w:r>
      <w:proofErr w:type="spellEnd"/>
      <w:r w:rsidRPr="002438A4">
        <w:rPr>
          <w:rFonts w:asciiTheme="minorHAnsi" w:hAnsiTheme="minorHAnsi"/>
        </w:rPr>
        <w:t xml:space="preserve"> eğitmeni, 39 kantin görevlisi ( 3’ü engelli)</w:t>
      </w:r>
      <w:r w:rsidR="00C75E6A" w:rsidRPr="002438A4">
        <w:rPr>
          <w:rFonts w:asciiTheme="minorHAnsi" w:hAnsiTheme="minorHAnsi"/>
        </w:rPr>
        <w:t xml:space="preserve"> olmak üzere toplam 47 personel çalışmaktadır.</w:t>
      </w:r>
      <w:r w:rsidR="00835C25">
        <w:rPr>
          <w:rFonts w:asciiTheme="minorHAnsi" w:hAnsiTheme="minorHAnsi"/>
        </w:rPr>
        <w:t xml:space="preserve"> </w:t>
      </w:r>
    </w:p>
    <w:p w14:paraId="26DFC3B4" w14:textId="67382AF6" w:rsidR="00CD7AE8" w:rsidRPr="00BE13AD" w:rsidRDefault="00C47B1D" w:rsidP="00DF5D62">
      <w:pPr>
        <w:pStyle w:val="Balk1"/>
        <w:rPr>
          <w:i w:val="0"/>
        </w:rPr>
      </w:pPr>
      <w:bookmarkStart w:id="9" w:name="_Toc129975427"/>
      <w:r>
        <w:t>4.</w:t>
      </w:r>
      <w:r w:rsidR="00DF5D62" w:rsidRPr="005F4B11">
        <w:t>Finansal Sonuçlar</w:t>
      </w:r>
      <w:bookmarkEnd w:id="9"/>
    </w:p>
    <w:p w14:paraId="55D08D7D" w14:textId="4E8C7871" w:rsidR="00DF5D62" w:rsidRDefault="00DF5D62" w:rsidP="00013602">
      <w:pPr>
        <w:jc w:val="both"/>
        <w:rPr>
          <w:color w:val="000000" w:themeColor="text1"/>
          <w:highlight w:val="green"/>
        </w:rPr>
      </w:pPr>
    </w:p>
    <w:p w14:paraId="7DF56FDF" w14:textId="2E3BF675" w:rsidR="002438A4" w:rsidRPr="002438A4" w:rsidRDefault="002438A4" w:rsidP="00013602">
      <w:pPr>
        <w:jc w:val="both"/>
        <w:rPr>
          <w:rFonts w:asciiTheme="minorHAnsi" w:hAnsiTheme="minorHAnsi"/>
          <w:color w:val="000000" w:themeColor="text1"/>
        </w:rPr>
      </w:pPr>
      <w:r w:rsidRPr="002438A4">
        <w:rPr>
          <w:rFonts w:asciiTheme="minorHAnsi" w:hAnsiTheme="minorHAnsi"/>
          <w:color w:val="000000" w:themeColor="text1"/>
        </w:rPr>
        <w:t>Eylül 2022’de yüz</w:t>
      </w:r>
      <w:r>
        <w:rPr>
          <w:rFonts w:asciiTheme="minorHAnsi" w:hAnsiTheme="minorHAnsi"/>
          <w:color w:val="000000" w:themeColor="text1"/>
        </w:rPr>
        <w:t xml:space="preserve"> </w:t>
      </w:r>
      <w:r w:rsidRPr="002438A4">
        <w:rPr>
          <w:rFonts w:asciiTheme="minorHAnsi" w:hAnsiTheme="minorHAnsi"/>
          <w:color w:val="000000" w:themeColor="text1"/>
        </w:rPr>
        <w:t xml:space="preserve">yüze eğitimin başlaması ile </w:t>
      </w:r>
      <w:r w:rsidRPr="002438A4">
        <w:rPr>
          <w:rFonts w:asciiTheme="minorHAnsi" w:hAnsiTheme="minorHAnsi"/>
        </w:rPr>
        <w:t xml:space="preserve">Eskişehir Osmangazi Üniversitesi Sosyal Tesisleri </w:t>
      </w:r>
      <w:r w:rsidR="00C47B1D">
        <w:rPr>
          <w:rFonts w:asciiTheme="minorHAnsi" w:hAnsiTheme="minorHAnsi"/>
        </w:rPr>
        <w:t xml:space="preserve">İktisadi </w:t>
      </w:r>
      <w:r w:rsidRPr="002438A4">
        <w:rPr>
          <w:rFonts w:asciiTheme="minorHAnsi" w:hAnsiTheme="minorHAnsi"/>
        </w:rPr>
        <w:t xml:space="preserve">İşletmesi </w:t>
      </w:r>
      <w:r w:rsidRPr="002438A4">
        <w:rPr>
          <w:rFonts w:asciiTheme="minorHAnsi" w:hAnsiTheme="minorHAnsi"/>
          <w:color w:val="000000" w:themeColor="text1"/>
        </w:rPr>
        <w:t xml:space="preserve">faaliyetleri özellikle Ekim-Aralık döneminde artış göstermiştir. </w:t>
      </w:r>
      <w:r w:rsidR="00F37946">
        <w:rPr>
          <w:rFonts w:asciiTheme="minorHAnsi" w:hAnsiTheme="minorHAnsi"/>
          <w:color w:val="000000" w:themeColor="text1"/>
        </w:rPr>
        <w:t xml:space="preserve">Söz konusu bu artışın kar/zarar durumuna yansıması aşağıdaki </w:t>
      </w:r>
      <w:proofErr w:type="spellStart"/>
      <w:r w:rsidR="00F37946">
        <w:rPr>
          <w:rFonts w:asciiTheme="minorHAnsi" w:hAnsiTheme="minorHAnsi"/>
          <w:color w:val="000000" w:themeColor="text1"/>
        </w:rPr>
        <w:t>Tablo’da</w:t>
      </w:r>
      <w:proofErr w:type="spellEnd"/>
      <w:r w:rsidR="00F37946">
        <w:rPr>
          <w:rFonts w:asciiTheme="minorHAnsi" w:hAnsiTheme="minorHAnsi"/>
          <w:color w:val="000000" w:themeColor="text1"/>
        </w:rPr>
        <w:t xml:space="preserve"> gösterilmiştir.</w:t>
      </w:r>
    </w:p>
    <w:p w14:paraId="0499E53C" w14:textId="1EFBD49A" w:rsidR="002438A4" w:rsidRDefault="002438A4" w:rsidP="00013602">
      <w:pPr>
        <w:jc w:val="both"/>
        <w:rPr>
          <w:color w:val="000000" w:themeColor="text1"/>
          <w:highlight w:val="green"/>
        </w:rPr>
      </w:pPr>
    </w:p>
    <w:p w14:paraId="3E17D0B4" w14:textId="00B86E64" w:rsidR="002438A4" w:rsidRDefault="002438A4" w:rsidP="00013602">
      <w:pPr>
        <w:jc w:val="both"/>
        <w:rPr>
          <w:color w:val="000000" w:themeColor="text1"/>
          <w:highlight w:val="green"/>
        </w:rPr>
      </w:pPr>
      <w:r>
        <w:rPr>
          <w:noProof/>
          <w:lang w:eastAsia="tr-TR"/>
        </w:rPr>
        <w:drawing>
          <wp:inline distT="0" distB="0" distL="0" distR="0" wp14:anchorId="3E6FB3F7" wp14:editId="7390E0A3">
            <wp:extent cx="5760720" cy="2918460"/>
            <wp:effectExtent l="0" t="0" r="17780" b="1524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304E335E-D7E7-674E-A664-3DD6369A17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3B3A9F8" w14:textId="77777777" w:rsidR="002438A4" w:rsidRDefault="002438A4" w:rsidP="00013602">
      <w:pPr>
        <w:jc w:val="both"/>
        <w:rPr>
          <w:color w:val="000000" w:themeColor="text1"/>
          <w:highlight w:val="green"/>
        </w:rPr>
      </w:pPr>
    </w:p>
    <w:p w14:paraId="667CE989" w14:textId="77777777" w:rsidR="002438A4" w:rsidRDefault="002438A4" w:rsidP="00013602">
      <w:pPr>
        <w:jc w:val="both"/>
        <w:rPr>
          <w:rFonts w:asciiTheme="minorHAnsi" w:hAnsiTheme="minorHAnsi"/>
          <w:color w:val="000000" w:themeColor="text1"/>
        </w:rPr>
      </w:pPr>
    </w:p>
    <w:p w14:paraId="13CEF5EA" w14:textId="2D71169A" w:rsidR="00013602" w:rsidRPr="002438A4" w:rsidRDefault="00013602" w:rsidP="00013602">
      <w:pPr>
        <w:jc w:val="both"/>
        <w:rPr>
          <w:rFonts w:asciiTheme="minorHAnsi" w:hAnsiTheme="minorHAnsi"/>
          <w:color w:val="000000" w:themeColor="text1"/>
        </w:rPr>
      </w:pPr>
      <w:r w:rsidRPr="002438A4">
        <w:rPr>
          <w:rFonts w:asciiTheme="minorHAnsi" w:hAnsiTheme="minorHAnsi"/>
          <w:color w:val="000000" w:themeColor="text1"/>
        </w:rPr>
        <w:t xml:space="preserve">İktisadi İşletme genelinin (tüm birimlerin) 2018-2022 dönemi gelir tablosu aşağıda gösterildiği gibidir. </w:t>
      </w:r>
    </w:p>
    <w:p w14:paraId="05BCDA78" w14:textId="77777777" w:rsidR="00013602" w:rsidRPr="00BE13AD" w:rsidRDefault="00013602" w:rsidP="00E662DB">
      <w:pPr>
        <w:jc w:val="both"/>
      </w:pPr>
    </w:p>
    <w:tbl>
      <w:tblPr>
        <w:tblStyle w:val="TabloKlavuzu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1417"/>
        <w:gridCol w:w="1418"/>
        <w:gridCol w:w="1417"/>
        <w:gridCol w:w="1418"/>
        <w:gridCol w:w="1417"/>
      </w:tblGrid>
      <w:tr w:rsidR="00DF5D62" w:rsidRPr="002438A4" w14:paraId="624DABEC" w14:textId="77777777" w:rsidTr="002438A4">
        <w:trPr>
          <w:jc w:val="center"/>
        </w:trPr>
        <w:tc>
          <w:tcPr>
            <w:tcW w:w="9355" w:type="dxa"/>
            <w:gridSpan w:val="6"/>
            <w:vAlign w:val="center"/>
          </w:tcPr>
          <w:p w14:paraId="0CD4FF2A" w14:textId="148CFD6B" w:rsidR="00DF5D62" w:rsidRPr="002438A4" w:rsidRDefault="00DF5D62" w:rsidP="00DF5D6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color w:val="000000"/>
                <w:sz w:val="18"/>
                <w:szCs w:val="18"/>
                <w:lang w:eastAsia="tr-TR"/>
              </w:rPr>
              <w:t>Eskişehir Osmangazi Üniversitesi Sosyal Tesisleri İktisadi İşletmesi 2018-2022 Karşılaştırmalı Gelir Tablosu</w:t>
            </w:r>
          </w:p>
        </w:tc>
      </w:tr>
      <w:tr w:rsidR="00BD7A0F" w:rsidRPr="002438A4" w14:paraId="4682C70C" w14:textId="77777777" w:rsidTr="002438A4">
        <w:trPr>
          <w:jc w:val="center"/>
        </w:trPr>
        <w:tc>
          <w:tcPr>
            <w:tcW w:w="2268" w:type="dxa"/>
            <w:vAlign w:val="center"/>
          </w:tcPr>
          <w:p w14:paraId="3915D382" w14:textId="77777777" w:rsidR="00BD7A0F" w:rsidRPr="002438A4" w:rsidRDefault="00BD7A0F" w:rsidP="00E5683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55FF89F" w14:textId="77777777" w:rsidR="00BD7A0F" w:rsidRPr="002438A4" w:rsidRDefault="00BD7A0F" w:rsidP="00BD7A0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31 Aralık 2022</w:t>
            </w:r>
          </w:p>
        </w:tc>
        <w:tc>
          <w:tcPr>
            <w:tcW w:w="1418" w:type="dxa"/>
            <w:shd w:val="clear" w:color="auto" w:fill="FFFFFF" w:themeFill="background1"/>
          </w:tcPr>
          <w:p w14:paraId="1DD1AFCD" w14:textId="77777777" w:rsidR="00BD7A0F" w:rsidRPr="002438A4" w:rsidRDefault="00BD7A0F" w:rsidP="00F30F76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31 Aralık 2021</w:t>
            </w:r>
          </w:p>
        </w:tc>
        <w:tc>
          <w:tcPr>
            <w:tcW w:w="1417" w:type="dxa"/>
            <w:shd w:val="clear" w:color="auto" w:fill="FFFFFF" w:themeFill="background1"/>
          </w:tcPr>
          <w:p w14:paraId="1051FC41" w14:textId="77777777" w:rsidR="00BD7A0F" w:rsidRPr="002438A4" w:rsidRDefault="00BD7A0F" w:rsidP="00E56836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31 Aralık 2020</w:t>
            </w:r>
          </w:p>
        </w:tc>
        <w:tc>
          <w:tcPr>
            <w:tcW w:w="1418" w:type="dxa"/>
          </w:tcPr>
          <w:p w14:paraId="3447069B" w14:textId="77777777" w:rsidR="00BD7A0F" w:rsidRPr="002438A4" w:rsidRDefault="00BD7A0F" w:rsidP="00E56836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31 Aralık 2019</w:t>
            </w:r>
          </w:p>
        </w:tc>
        <w:tc>
          <w:tcPr>
            <w:tcW w:w="1417" w:type="dxa"/>
          </w:tcPr>
          <w:p w14:paraId="23D53C9B" w14:textId="77777777" w:rsidR="00BD7A0F" w:rsidRPr="002438A4" w:rsidRDefault="00BD7A0F" w:rsidP="00E56836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31 Aralık 2018</w:t>
            </w:r>
          </w:p>
        </w:tc>
      </w:tr>
      <w:tr w:rsidR="00BD7A0F" w:rsidRPr="002438A4" w14:paraId="78A1517C" w14:textId="77777777" w:rsidTr="002438A4">
        <w:trPr>
          <w:jc w:val="center"/>
        </w:trPr>
        <w:tc>
          <w:tcPr>
            <w:tcW w:w="2268" w:type="dxa"/>
            <w:vAlign w:val="bottom"/>
          </w:tcPr>
          <w:p w14:paraId="221AEECE" w14:textId="77777777" w:rsidR="00BD7A0F" w:rsidRPr="002438A4" w:rsidRDefault="00BD7A0F" w:rsidP="00E5683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A-BRÜT SATIŞLAR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E480756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14.591.155,00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C4E586B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5.067.829,47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4A2C32F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4.472.410,51</w:t>
            </w:r>
          </w:p>
        </w:tc>
        <w:tc>
          <w:tcPr>
            <w:tcW w:w="1418" w:type="dxa"/>
            <w:vAlign w:val="center"/>
          </w:tcPr>
          <w:p w14:paraId="0326B267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12.711.619,23</w:t>
            </w:r>
          </w:p>
        </w:tc>
        <w:tc>
          <w:tcPr>
            <w:tcW w:w="1417" w:type="dxa"/>
            <w:vAlign w:val="center"/>
          </w:tcPr>
          <w:p w14:paraId="7E96C21A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9.378.723,39</w:t>
            </w:r>
          </w:p>
        </w:tc>
      </w:tr>
      <w:tr w:rsidR="00BD7A0F" w:rsidRPr="002438A4" w14:paraId="677C0809" w14:textId="77777777" w:rsidTr="002438A4">
        <w:trPr>
          <w:jc w:val="center"/>
        </w:trPr>
        <w:tc>
          <w:tcPr>
            <w:tcW w:w="2268" w:type="dxa"/>
            <w:vAlign w:val="bottom"/>
          </w:tcPr>
          <w:p w14:paraId="5FC0047F" w14:textId="77777777" w:rsidR="00BD7A0F" w:rsidRPr="002438A4" w:rsidRDefault="00BD7A0F" w:rsidP="00E56836">
            <w:pPr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  <w:t xml:space="preserve">1-Yurt İçi Satışlar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4795F1D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14.571.221,17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F42D9B7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5.061.166,93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2A716D2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4.457.787,92</w:t>
            </w:r>
          </w:p>
        </w:tc>
        <w:tc>
          <w:tcPr>
            <w:tcW w:w="1418" w:type="dxa"/>
            <w:vAlign w:val="center"/>
          </w:tcPr>
          <w:p w14:paraId="3F237239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12.564.961,11</w:t>
            </w:r>
          </w:p>
        </w:tc>
        <w:tc>
          <w:tcPr>
            <w:tcW w:w="1417" w:type="dxa"/>
            <w:vAlign w:val="center"/>
          </w:tcPr>
          <w:p w14:paraId="4DE1B8D1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9.093.364,39</w:t>
            </w:r>
          </w:p>
        </w:tc>
      </w:tr>
      <w:tr w:rsidR="00BD7A0F" w:rsidRPr="002438A4" w14:paraId="18C3791B" w14:textId="77777777" w:rsidTr="002438A4">
        <w:trPr>
          <w:jc w:val="center"/>
        </w:trPr>
        <w:tc>
          <w:tcPr>
            <w:tcW w:w="2268" w:type="dxa"/>
            <w:vAlign w:val="bottom"/>
          </w:tcPr>
          <w:p w14:paraId="1C4D2082" w14:textId="77777777" w:rsidR="00BD7A0F" w:rsidRPr="002438A4" w:rsidRDefault="00BD7A0F" w:rsidP="00E56836">
            <w:pPr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  <w:t>2-Diğer Gelirler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5E4C988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19.933,83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1449FC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6.662,54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6731BF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14.622,59</w:t>
            </w:r>
          </w:p>
        </w:tc>
        <w:tc>
          <w:tcPr>
            <w:tcW w:w="1418" w:type="dxa"/>
            <w:vAlign w:val="center"/>
          </w:tcPr>
          <w:p w14:paraId="2FEC4720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146.658,12</w:t>
            </w:r>
          </w:p>
        </w:tc>
        <w:tc>
          <w:tcPr>
            <w:tcW w:w="1417" w:type="dxa"/>
            <w:vAlign w:val="center"/>
          </w:tcPr>
          <w:p w14:paraId="16716F31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285.359,00</w:t>
            </w:r>
          </w:p>
        </w:tc>
      </w:tr>
      <w:tr w:rsidR="00BD7A0F" w:rsidRPr="002438A4" w14:paraId="2D13451C" w14:textId="77777777" w:rsidTr="002438A4">
        <w:trPr>
          <w:jc w:val="center"/>
        </w:trPr>
        <w:tc>
          <w:tcPr>
            <w:tcW w:w="2268" w:type="dxa"/>
            <w:vAlign w:val="bottom"/>
          </w:tcPr>
          <w:p w14:paraId="1E09AD2B" w14:textId="77777777" w:rsidR="00BD7A0F" w:rsidRPr="002438A4" w:rsidRDefault="00BD7A0F" w:rsidP="00E5683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B-SATIŞ İNDİRİMLERİ (-)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4451279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-34.924,51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E2B394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-87.580,07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C1005EA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2.521,51</w:t>
            </w:r>
          </w:p>
        </w:tc>
        <w:tc>
          <w:tcPr>
            <w:tcW w:w="1418" w:type="dxa"/>
            <w:vAlign w:val="center"/>
          </w:tcPr>
          <w:p w14:paraId="1DBFB0FC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10.839,55</w:t>
            </w:r>
          </w:p>
        </w:tc>
        <w:tc>
          <w:tcPr>
            <w:tcW w:w="1417" w:type="dxa"/>
            <w:vAlign w:val="center"/>
          </w:tcPr>
          <w:p w14:paraId="5DF57841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12.820,13</w:t>
            </w:r>
          </w:p>
        </w:tc>
      </w:tr>
      <w:tr w:rsidR="00BD7A0F" w:rsidRPr="002438A4" w14:paraId="0358E7F4" w14:textId="77777777" w:rsidTr="002438A4">
        <w:trPr>
          <w:jc w:val="center"/>
        </w:trPr>
        <w:tc>
          <w:tcPr>
            <w:tcW w:w="2268" w:type="dxa"/>
            <w:vAlign w:val="bottom"/>
          </w:tcPr>
          <w:p w14:paraId="574F0170" w14:textId="77777777" w:rsidR="00BD7A0F" w:rsidRPr="002438A4" w:rsidRDefault="00BD7A0F" w:rsidP="00E5683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tr-TR"/>
              </w:rPr>
              <w:t>C-NET SATIŞLAR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CF6FD5B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14.556.230,49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28DA0B" w14:textId="33A7D26A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4.980.249,40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419B5C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4.469.889,00</w:t>
            </w:r>
          </w:p>
        </w:tc>
        <w:tc>
          <w:tcPr>
            <w:tcW w:w="1418" w:type="dxa"/>
            <w:vAlign w:val="center"/>
          </w:tcPr>
          <w:p w14:paraId="32F1D737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12.700.779,68</w:t>
            </w:r>
          </w:p>
        </w:tc>
        <w:tc>
          <w:tcPr>
            <w:tcW w:w="1417" w:type="dxa"/>
            <w:vAlign w:val="center"/>
          </w:tcPr>
          <w:p w14:paraId="02DA14B4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9.365.903,26</w:t>
            </w:r>
          </w:p>
        </w:tc>
      </w:tr>
      <w:tr w:rsidR="00BD7A0F" w:rsidRPr="002438A4" w14:paraId="0B88B06C" w14:textId="77777777" w:rsidTr="002438A4">
        <w:trPr>
          <w:jc w:val="center"/>
        </w:trPr>
        <w:tc>
          <w:tcPr>
            <w:tcW w:w="2268" w:type="dxa"/>
            <w:vAlign w:val="bottom"/>
          </w:tcPr>
          <w:p w14:paraId="04C735B7" w14:textId="77777777" w:rsidR="00BD7A0F" w:rsidRPr="002438A4" w:rsidRDefault="00BD7A0F" w:rsidP="00E5683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D-SATIŞLARIN MALİYETİ (-)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9646F2E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7.725.832,85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7E583D" w14:textId="4BB6820C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3.439.181,63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0BE0DE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2.302.426,18</w:t>
            </w:r>
          </w:p>
        </w:tc>
        <w:tc>
          <w:tcPr>
            <w:tcW w:w="1418" w:type="dxa"/>
            <w:vAlign w:val="center"/>
          </w:tcPr>
          <w:p w14:paraId="37BE9424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6.706.753,09</w:t>
            </w:r>
          </w:p>
        </w:tc>
        <w:tc>
          <w:tcPr>
            <w:tcW w:w="1417" w:type="dxa"/>
            <w:vAlign w:val="center"/>
          </w:tcPr>
          <w:p w14:paraId="25460DB5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4.106.112,03</w:t>
            </w:r>
          </w:p>
        </w:tc>
      </w:tr>
      <w:tr w:rsidR="00BD7A0F" w:rsidRPr="002438A4" w14:paraId="1E7D251B" w14:textId="77777777" w:rsidTr="002438A4">
        <w:trPr>
          <w:jc w:val="center"/>
        </w:trPr>
        <w:tc>
          <w:tcPr>
            <w:tcW w:w="2268" w:type="dxa"/>
            <w:vAlign w:val="bottom"/>
          </w:tcPr>
          <w:p w14:paraId="15E4E6A5" w14:textId="77777777" w:rsidR="00BD7A0F" w:rsidRPr="002438A4" w:rsidRDefault="00BD7A0F" w:rsidP="00E56836">
            <w:pPr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  <w:t>2-Hizmet Üretim Maliyeti (-)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970FF64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0262B0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90DF18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1.327.993,85</w:t>
            </w:r>
          </w:p>
        </w:tc>
        <w:tc>
          <w:tcPr>
            <w:tcW w:w="1418" w:type="dxa"/>
            <w:vAlign w:val="center"/>
          </w:tcPr>
          <w:p w14:paraId="35CB5770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1.743.974,42</w:t>
            </w:r>
          </w:p>
        </w:tc>
        <w:tc>
          <w:tcPr>
            <w:tcW w:w="1417" w:type="dxa"/>
            <w:vAlign w:val="center"/>
          </w:tcPr>
          <w:p w14:paraId="54E6349C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D7A0F" w:rsidRPr="002438A4" w14:paraId="61804ECD" w14:textId="77777777" w:rsidTr="002438A4">
        <w:trPr>
          <w:jc w:val="center"/>
        </w:trPr>
        <w:tc>
          <w:tcPr>
            <w:tcW w:w="2268" w:type="dxa"/>
            <w:vAlign w:val="bottom"/>
          </w:tcPr>
          <w:p w14:paraId="42054DE2" w14:textId="77777777" w:rsidR="00BD7A0F" w:rsidRPr="002438A4" w:rsidRDefault="00BD7A0F" w:rsidP="00E56836">
            <w:pPr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  <w:t>3-Satılan Ticari Mallar Maliyeti (-)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0899F1B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7.725.832,85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A9BE01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2.439.634,02</w:t>
            </w:r>
          </w:p>
          <w:p w14:paraId="7CEAF51E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CCA680C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1.974.432,33</w:t>
            </w:r>
          </w:p>
        </w:tc>
        <w:tc>
          <w:tcPr>
            <w:tcW w:w="1418" w:type="dxa"/>
            <w:vAlign w:val="center"/>
          </w:tcPr>
          <w:p w14:paraId="5C0680C7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4.962.778,67</w:t>
            </w:r>
          </w:p>
        </w:tc>
        <w:tc>
          <w:tcPr>
            <w:tcW w:w="1417" w:type="dxa"/>
            <w:vAlign w:val="center"/>
          </w:tcPr>
          <w:p w14:paraId="00874C21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4.106.112,03</w:t>
            </w:r>
          </w:p>
        </w:tc>
      </w:tr>
      <w:tr w:rsidR="00BD7A0F" w:rsidRPr="002438A4" w14:paraId="28EECF48" w14:textId="77777777" w:rsidTr="002438A4">
        <w:trPr>
          <w:jc w:val="center"/>
        </w:trPr>
        <w:tc>
          <w:tcPr>
            <w:tcW w:w="2268" w:type="dxa"/>
            <w:vAlign w:val="bottom"/>
          </w:tcPr>
          <w:p w14:paraId="125BECE3" w14:textId="77777777" w:rsidR="00BD7A0F" w:rsidRPr="002438A4" w:rsidRDefault="00BD7A0F" w:rsidP="00E56836">
            <w:pPr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  <w:t>4- Diğer Satışların Maliyeti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B9B7A4F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ABAAE0" w14:textId="40DF25B6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999.547,61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C74869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31D9B5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179CE5F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D7A0F" w:rsidRPr="002438A4" w14:paraId="309D5260" w14:textId="77777777" w:rsidTr="002438A4">
        <w:trPr>
          <w:jc w:val="center"/>
        </w:trPr>
        <w:tc>
          <w:tcPr>
            <w:tcW w:w="2268" w:type="dxa"/>
            <w:vAlign w:val="bottom"/>
          </w:tcPr>
          <w:p w14:paraId="6C92BC8B" w14:textId="77777777" w:rsidR="00BD7A0F" w:rsidRPr="002438A4" w:rsidRDefault="00BD7A0F" w:rsidP="00E5683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BRÜT SATIŞ KARI VEYA ZARARI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45813F6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6.830.397,64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F7EEE0" w14:textId="5D026B6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1.541.067,77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A93DE84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1.167.462,82</w:t>
            </w:r>
          </w:p>
        </w:tc>
        <w:tc>
          <w:tcPr>
            <w:tcW w:w="1418" w:type="dxa"/>
            <w:vAlign w:val="center"/>
          </w:tcPr>
          <w:p w14:paraId="45CC514F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5.994.026,59</w:t>
            </w:r>
          </w:p>
        </w:tc>
        <w:tc>
          <w:tcPr>
            <w:tcW w:w="1417" w:type="dxa"/>
            <w:vAlign w:val="center"/>
          </w:tcPr>
          <w:p w14:paraId="4A5817FE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5.259.791,23</w:t>
            </w:r>
          </w:p>
        </w:tc>
      </w:tr>
      <w:tr w:rsidR="00BD7A0F" w:rsidRPr="002438A4" w14:paraId="1C346D40" w14:textId="77777777" w:rsidTr="002438A4">
        <w:trPr>
          <w:jc w:val="center"/>
        </w:trPr>
        <w:tc>
          <w:tcPr>
            <w:tcW w:w="2268" w:type="dxa"/>
            <w:vAlign w:val="bottom"/>
          </w:tcPr>
          <w:p w14:paraId="1E6E0452" w14:textId="77777777" w:rsidR="00BD7A0F" w:rsidRPr="002438A4" w:rsidRDefault="00BD7A0F" w:rsidP="00E5683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tr-TR"/>
              </w:rPr>
              <w:t>E-FAALİYET GİDERLERİ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DA8704A" w14:textId="77777777" w:rsidR="00BD7A0F" w:rsidRPr="002438A4" w:rsidRDefault="002D7F08" w:rsidP="005F4B11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-6.137.191,69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1E8B10E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-2.282.383,70</w:t>
            </w:r>
          </w:p>
          <w:p w14:paraId="16DD4EC3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3235F2A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lastRenderedPageBreak/>
              <w:t>2.108.298,70</w:t>
            </w:r>
          </w:p>
        </w:tc>
        <w:tc>
          <w:tcPr>
            <w:tcW w:w="1418" w:type="dxa"/>
            <w:vAlign w:val="center"/>
          </w:tcPr>
          <w:p w14:paraId="3F069D4F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5.794.406,16</w:t>
            </w:r>
          </w:p>
        </w:tc>
        <w:tc>
          <w:tcPr>
            <w:tcW w:w="1417" w:type="dxa"/>
            <w:vAlign w:val="center"/>
          </w:tcPr>
          <w:p w14:paraId="7BCDAB60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4.882.329,70</w:t>
            </w:r>
          </w:p>
        </w:tc>
      </w:tr>
      <w:tr w:rsidR="00BD7A0F" w:rsidRPr="002438A4" w14:paraId="7A974B5E" w14:textId="77777777" w:rsidTr="002438A4">
        <w:trPr>
          <w:jc w:val="center"/>
        </w:trPr>
        <w:tc>
          <w:tcPr>
            <w:tcW w:w="2268" w:type="dxa"/>
            <w:vAlign w:val="bottom"/>
          </w:tcPr>
          <w:p w14:paraId="224FEEF8" w14:textId="77777777" w:rsidR="00BD7A0F" w:rsidRPr="002438A4" w:rsidRDefault="00BD7A0F" w:rsidP="00E56836">
            <w:pPr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  <w:lastRenderedPageBreak/>
              <w:t>5-Pazarlama, Satış ve Dağıtım Giderleri (-)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F8F54D7" w14:textId="77777777" w:rsidR="00BD7A0F" w:rsidRPr="002438A4" w:rsidRDefault="002D7F08" w:rsidP="005F4B11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color w:val="000000"/>
                <w:sz w:val="18"/>
                <w:szCs w:val="18"/>
              </w:rPr>
              <w:t>-5.000.717,44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B6B783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-1.713.131,79</w:t>
            </w:r>
          </w:p>
          <w:p w14:paraId="44AAFCB9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EAE20C4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1.574.923,81</w:t>
            </w:r>
          </w:p>
        </w:tc>
        <w:tc>
          <w:tcPr>
            <w:tcW w:w="1418" w:type="dxa"/>
            <w:vAlign w:val="center"/>
          </w:tcPr>
          <w:p w14:paraId="292BFE0F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5.023.888,64</w:t>
            </w:r>
          </w:p>
        </w:tc>
        <w:tc>
          <w:tcPr>
            <w:tcW w:w="1417" w:type="dxa"/>
            <w:vAlign w:val="center"/>
          </w:tcPr>
          <w:p w14:paraId="17BE4CDC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4.381.900,43</w:t>
            </w:r>
          </w:p>
        </w:tc>
      </w:tr>
      <w:tr w:rsidR="00BD7A0F" w:rsidRPr="002438A4" w14:paraId="5E330F29" w14:textId="77777777" w:rsidTr="002438A4">
        <w:trPr>
          <w:jc w:val="center"/>
        </w:trPr>
        <w:tc>
          <w:tcPr>
            <w:tcW w:w="2268" w:type="dxa"/>
            <w:vAlign w:val="bottom"/>
          </w:tcPr>
          <w:p w14:paraId="19333EE0" w14:textId="77777777" w:rsidR="00BD7A0F" w:rsidRPr="002438A4" w:rsidRDefault="00BD7A0F" w:rsidP="00E56836">
            <w:pPr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  <w:t xml:space="preserve">6-Genel Yönetim Giderleri (-)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DFFD63D" w14:textId="77777777" w:rsidR="00BD7A0F" w:rsidRPr="002438A4" w:rsidRDefault="002D7F08" w:rsidP="005F4B11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color w:val="000000"/>
                <w:sz w:val="18"/>
                <w:szCs w:val="18"/>
              </w:rPr>
              <w:t>-1.136.474,25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ACACB36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-569.251,91</w:t>
            </w:r>
          </w:p>
          <w:p w14:paraId="10E2A36C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A420AD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533.374,89</w:t>
            </w:r>
          </w:p>
        </w:tc>
        <w:tc>
          <w:tcPr>
            <w:tcW w:w="1418" w:type="dxa"/>
            <w:vAlign w:val="center"/>
          </w:tcPr>
          <w:p w14:paraId="708680C2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770.517,52</w:t>
            </w:r>
          </w:p>
        </w:tc>
        <w:tc>
          <w:tcPr>
            <w:tcW w:w="1417" w:type="dxa"/>
            <w:vAlign w:val="center"/>
          </w:tcPr>
          <w:p w14:paraId="7306929A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500.429,27</w:t>
            </w:r>
          </w:p>
        </w:tc>
      </w:tr>
      <w:tr w:rsidR="00BD7A0F" w:rsidRPr="002438A4" w14:paraId="2552EFC2" w14:textId="77777777" w:rsidTr="002438A4">
        <w:trPr>
          <w:jc w:val="center"/>
        </w:trPr>
        <w:tc>
          <w:tcPr>
            <w:tcW w:w="2268" w:type="dxa"/>
            <w:vAlign w:val="bottom"/>
          </w:tcPr>
          <w:p w14:paraId="67D9836A" w14:textId="77777777" w:rsidR="00BD7A0F" w:rsidRPr="002438A4" w:rsidRDefault="00BD7A0F" w:rsidP="00E5683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FAALİYET KARI VEYA ZARARI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E936C73" w14:textId="77777777" w:rsidR="00BD7A0F" w:rsidRPr="002438A4" w:rsidRDefault="002D7F08" w:rsidP="005F4B11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693.205,95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B443AF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-741.315,93</w:t>
            </w:r>
          </w:p>
          <w:p w14:paraId="56954420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635844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-940.835,88</w:t>
            </w:r>
          </w:p>
        </w:tc>
        <w:tc>
          <w:tcPr>
            <w:tcW w:w="1418" w:type="dxa"/>
            <w:vAlign w:val="center"/>
          </w:tcPr>
          <w:p w14:paraId="793DFDF8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199.620,43</w:t>
            </w:r>
          </w:p>
        </w:tc>
        <w:tc>
          <w:tcPr>
            <w:tcW w:w="1417" w:type="dxa"/>
            <w:vAlign w:val="center"/>
          </w:tcPr>
          <w:p w14:paraId="5A45080E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377.461,53</w:t>
            </w:r>
          </w:p>
        </w:tc>
      </w:tr>
      <w:tr w:rsidR="00BD7A0F" w:rsidRPr="002438A4" w14:paraId="6323DA95" w14:textId="77777777" w:rsidTr="002438A4">
        <w:trPr>
          <w:jc w:val="center"/>
        </w:trPr>
        <w:tc>
          <w:tcPr>
            <w:tcW w:w="2268" w:type="dxa"/>
            <w:vAlign w:val="bottom"/>
          </w:tcPr>
          <w:p w14:paraId="79C4A3D0" w14:textId="77777777" w:rsidR="00BD7A0F" w:rsidRPr="002438A4" w:rsidRDefault="00BD7A0F" w:rsidP="00E5683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tr-TR"/>
              </w:rPr>
              <w:t>F-DİĞER FAALİYETLERDEN OLAĞAN GELİR VE KARLAR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7CD6790" w14:textId="77777777" w:rsidR="00BD7A0F" w:rsidRPr="002438A4" w:rsidRDefault="002D7F08" w:rsidP="005F4B11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114.865,25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DB25A4" w14:textId="483FEDFF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518.335,79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B3FC072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165.495,51</w:t>
            </w:r>
          </w:p>
        </w:tc>
        <w:tc>
          <w:tcPr>
            <w:tcW w:w="1418" w:type="dxa"/>
            <w:vAlign w:val="center"/>
          </w:tcPr>
          <w:p w14:paraId="67C6B445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442.544,02</w:t>
            </w:r>
          </w:p>
        </w:tc>
        <w:tc>
          <w:tcPr>
            <w:tcW w:w="1417" w:type="dxa"/>
            <w:vAlign w:val="center"/>
          </w:tcPr>
          <w:p w14:paraId="4CFEB99F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161.278,80</w:t>
            </w:r>
          </w:p>
        </w:tc>
      </w:tr>
      <w:tr w:rsidR="00BD7A0F" w:rsidRPr="002438A4" w14:paraId="64E95120" w14:textId="77777777" w:rsidTr="002438A4">
        <w:trPr>
          <w:jc w:val="center"/>
        </w:trPr>
        <w:tc>
          <w:tcPr>
            <w:tcW w:w="2268" w:type="dxa"/>
            <w:vAlign w:val="bottom"/>
          </w:tcPr>
          <w:p w14:paraId="71856D74" w14:textId="77777777" w:rsidR="00BD7A0F" w:rsidRPr="002438A4" w:rsidRDefault="00BD7A0F" w:rsidP="00E56836">
            <w:pPr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  <w:t>7-Faiz Geliri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6C4E77D" w14:textId="77777777" w:rsidR="00BD7A0F" w:rsidRPr="002438A4" w:rsidRDefault="002D7F08" w:rsidP="005F4B11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color w:val="000000"/>
                <w:sz w:val="18"/>
                <w:szCs w:val="18"/>
              </w:rPr>
              <w:t>40.432,49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F1730F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44.467,92</w:t>
            </w:r>
          </w:p>
          <w:p w14:paraId="4BD7FFAF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878B285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39.682,71</w:t>
            </w:r>
          </w:p>
        </w:tc>
        <w:tc>
          <w:tcPr>
            <w:tcW w:w="1418" w:type="dxa"/>
            <w:vAlign w:val="center"/>
          </w:tcPr>
          <w:p w14:paraId="096558E9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185.839,02</w:t>
            </w:r>
          </w:p>
        </w:tc>
        <w:tc>
          <w:tcPr>
            <w:tcW w:w="1417" w:type="dxa"/>
            <w:vAlign w:val="center"/>
          </w:tcPr>
          <w:p w14:paraId="101085CA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161.278,80</w:t>
            </w:r>
          </w:p>
        </w:tc>
      </w:tr>
      <w:tr w:rsidR="00BD7A0F" w:rsidRPr="002438A4" w14:paraId="6D9C3FB8" w14:textId="77777777" w:rsidTr="002438A4">
        <w:trPr>
          <w:jc w:val="center"/>
        </w:trPr>
        <w:tc>
          <w:tcPr>
            <w:tcW w:w="2268" w:type="dxa"/>
            <w:vAlign w:val="bottom"/>
          </w:tcPr>
          <w:p w14:paraId="65DA220C" w14:textId="4F1AD222" w:rsidR="00BD7A0F" w:rsidRPr="002438A4" w:rsidRDefault="00E16E0B" w:rsidP="00E56836">
            <w:pPr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  <w:t>8-</w:t>
            </w:r>
            <w:r w:rsidR="00BD7A0F" w:rsidRPr="002438A4"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  <w:t>Konusu Kalmayan Karşılı</w:t>
            </w:r>
            <w:r w:rsidR="005F4B11" w:rsidRPr="002438A4"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  <w:t>k</w:t>
            </w:r>
            <w:r w:rsidR="00BD7A0F" w:rsidRPr="002438A4"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  <w:t>lar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C591600" w14:textId="77777777" w:rsidR="00BD7A0F" w:rsidRPr="002438A4" w:rsidRDefault="002D7F08" w:rsidP="005F4B11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color w:val="000000"/>
                <w:sz w:val="18"/>
                <w:szCs w:val="18"/>
              </w:rPr>
              <w:t>74.416,57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ADF092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473.098,25</w:t>
            </w:r>
          </w:p>
          <w:p w14:paraId="2BF2BA2D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DD1F7A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30D431B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256.705,00</w:t>
            </w:r>
          </w:p>
        </w:tc>
        <w:tc>
          <w:tcPr>
            <w:tcW w:w="1417" w:type="dxa"/>
            <w:vAlign w:val="center"/>
          </w:tcPr>
          <w:p w14:paraId="3ED43258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D7A0F" w:rsidRPr="002438A4" w14:paraId="5D08CBD2" w14:textId="77777777" w:rsidTr="002438A4">
        <w:trPr>
          <w:jc w:val="center"/>
        </w:trPr>
        <w:tc>
          <w:tcPr>
            <w:tcW w:w="2268" w:type="dxa"/>
            <w:vAlign w:val="bottom"/>
          </w:tcPr>
          <w:p w14:paraId="1E456950" w14:textId="77777777" w:rsidR="00BD7A0F" w:rsidRPr="002438A4" w:rsidRDefault="00BD7A0F" w:rsidP="00E56836">
            <w:pPr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  <w:t>9-Diğer Olağan Gelir ve Karlar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7E5D217" w14:textId="77777777" w:rsidR="00BD7A0F" w:rsidRPr="002438A4" w:rsidRDefault="002D7F08" w:rsidP="005F4B11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color w:val="000000"/>
                <w:sz w:val="18"/>
                <w:szCs w:val="18"/>
              </w:rPr>
              <w:t>16,19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3F1141" w14:textId="4ECBCF49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769,62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85CE0B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125.812,80</w:t>
            </w:r>
          </w:p>
        </w:tc>
        <w:tc>
          <w:tcPr>
            <w:tcW w:w="1418" w:type="dxa"/>
            <w:vAlign w:val="center"/>
          </w:tcPr>
          <w:p w14:paraId="213E5743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A661F4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D7A0F" w:rsidRPr="002438A4" w14:paraId="048E3CCE" w14:textId="77777777" w:rsidTr="002438A4">
        <w:trPr>
          <w:jc w:val="center"/>
        </w:trPr>
        <w:tc>
          <w:tcPr>
            <w:tcW w:w="2268" w:type="dxa"/>
            <w:vAlign w:val="bottom"/>
          </w:tcPr>
          <w:p w14:paraId="35800CA2" w14:textId="77777777" w:rsidR="00BD7A0F" w:rsidRPr="002438A4" w:rsidRDefault="00BD7A0F" w:rsidP="00E5683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tr-TR"/>
              </w:rPr>
              <w:t>G-DİĞER FAAL. OLAĞAN GİDER VE ZARARLAR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C71786C" w14:textId="77777777" w:rsidR="00BD7A0F" w:rsidRPr="002438A4" w:rsidRDefault="002D7F08" w:rsidP="005F4B11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1.357.313,51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5F8D14" w14:textId="7BDC1170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348.043,45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B41781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EF65E2A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877B33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1.524,53</w:t>
            </w:r>
          </w:p>
        </w:tc>
      </w:tr>
      <w:tr w:rsidR="00BD7A0F" w:rsidRPr="002438A4" w14:paraId="0777D71A" w14:textId="77777777" w:rsidTr="002438A4">
        <w:trPr>
          <w:jc w:val="center"/>
        </w:trPr>
        <w:tc>
          <w:tcPr>
            <w:tcW w:w="2268" w:type="dxa"/>
            <w:vAlign w:val="bottom"/>
          </w:tcPr>
          <w:p w14:paraId="5FBF662D" w14:textId="77777777" w:rsidR="00BD7A0F" w:rsidRPr="002438A4" w:rsidRDefault="00BD7A0F" w:rsidP="00F30F76">
            <w:pPr>
              <w:pStyle w:val="ListeParagraf"/>
              <w:numPr>
                <w:ilvl w:val="0"/>
                <w:numId w:val="1"/>
              </w:numPr>
              <w:rPr>
                <w:bCs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bCs/>
                <w:color w:val="000000"/>
                <w:sz w:val="18"/>
                <w:szCs w:val="18"/>
                <w:lang w:eastAsia="tr-TR"/>
              </w:rPr>
              <w:t>Karşılık Giderleri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CBFC728" w14:textId="77777777" w:rsidR="00BD7A0F" w:rsidRPr="002438A4" w:rsidRDefault="002D7F08" w:rsidP="005F4B11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color w:val="000000"/>
                <w:sz w:val="18"/>
                <w:szCs w:val="18"/>
              </w:rPr>
              <w:t>1.357.313,51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57875" w14:textId="4495E16F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348.043,45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47AD3D4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1D561E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7D782B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D7A0F" w:rsidRPr="002438A4" w14:paraId="35DCCBC6" w14:textId="77777777" w:rsidTr="002438A4">
        <w:trPr>
          <w:jc w:val="center"/>
        </w:trPr>
        <w:tc>
          <w:tcPr>
            <w:tcW w:w="2268" w:type="dxa"/>
            <w:vAlign w:val="bottom"/>
          </w:tcPr>
          <w:p w14:paraId="1B83ACE1" w14:textId="77777777" w:rsidR="00BD7A0F" w:rsidRPr="002438A4" w:rsidRDefault="00BD7A0F" w:rsidP="00E5683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H-FİNANSMAN GİDERLERİ (-)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58C0291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4B2B74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9CEAC26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8AF11AF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F464549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D7A0F" w:rsidRPr="002438A4" w14:paraId="0AF3A5FD" w14:textId="77777777" w:rsidTr="002438A4">
        <w:trPr>
          <w:jc w:val="center"/>
        </w:trPr>
        <w:tc>
          <w:tcPr>
            <w:tcW w:w="2268" w:type="dxa"/>
            <w:vAlign w:val="bottom"/>
          </w:tcPr>
          <w:p w14:paraId="728244FE" w14:textId="77777777" w:rsidR="00BD7A0F" w:rsidRPr="002438A4" w:rsidRDefault="00BD7A0F" w:rsidP="00E5683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OLAĞAN KAR VEYA ZARAR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A9DAADB" w14:textId="77777777" w:rsidR="00BD7A0F" w:rsidRPr="002438A4" w:rsidRDefault="002D7F08" w:rsidP="005F4B11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-549.242,31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CB94BED" w14:textId="44F640F5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-571.023,59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BA2A686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775.340,37</w:t>
            </w:r>
          </w:p>
        </w:tc>
        <w:tc>
          <w:tcPr>
            <w:tcW w:w="1418" w:type="dxa"/>
            <w:vAlign w:val="center"/>
          </w:tcPr>
          <w:p w14:paraId="29DB644F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642.164,45</w:t>
            </w:r>
          </w:p>
        </w:tc>
        <w:tc>
          <w:tcPr>
            <w:tcW w:w="1417" w:type="dxa"/>
            <w:vAlign w:val="center"/>
          </w:tcPr>
          <w:p w14:paraId="60A3E777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537.215,80</w:t>
            </w:r>
          </w:p>
        </w:tc>
      </w:tr>
      <w:tr w:rsidR="00BD7A0F" w:rsidRPr="002438A4" w14:paraId="3B32939A" w14:textId="77777777" w:rsidTr="002438A4">
        <w:trPr>
          <w:jc w:val="center"/>
        </w:trPr>
        <w:tc>
          <w:tcPr>
            <w:tcW w:w="2268" w:type="dxa"/>
            <w:vAlign w:val="bottom"/>
          </w:tcPr>
          <w:p w14:paraId="403381A6" w14:textId="77777777" w:rsidR="00BD7A0F" w:rsidRPr="002438A4" w:rsidRDefault="00BD7A0F" w:rsidP="00E5683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tr-TR"/>
              </w:rPr>
              <w:t>I-OLAĞANDIŞI GELİR VE KARLAR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30193A0" w14:textId="77777777" w:rsidR="00BD7A0F" w:rsidRPr="002438A4" w:rsidRDefault="002D7F08" w:rsidP="005F4B11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15.907,18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581911" w14:textId="3626C47B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42,12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C65DCB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19.912,16</w:t>
            </w:r>
          </w:p>
        </w:tc>
        <w:tc>
          <w:tcPr>
            <w:tcW w:w="1418" w:type="dxa"/>
            <w:vAlign w:val="center"/>
          </w:tcPr>
          <w:p w14:paraId="00090C91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96.622,12</w:t>
            </w:r>
          </w:p>
        </w:tc>
        <w:tc>
          <w:tcPr>
            <w:tcW w:w="1417" w:type="dxa"/>
            <w:vAlign w:val="center"/>
          </w:tcPr>
          <w:p w14:paraId="7633C5A7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D7A0F" w:rsidRPr="002438A4" w14:paraId="38E10F81" w14:textId="77777777" w:rsidTr="002438A4">
        <w:trPr>
          <w:jc w:val="center"/>
        </w:trPr>
        <w:tc>
          <w:tcPr>
            <w:tcW w:w="2268" w:type="dxa"/>
            <w:vAlign w:val="bottom"/>
          </w:tcPr>
          <w:p w14:paraId="1E554CD8" w14:textId="77777777" w:rsidR="00BD7A0F" w:rsidRPr="002438A4" w:rsidRDefault="00BD7A0F" w:rsidP="00E56836">
            <w:pPr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  <w:t>10-Önceki Dönem Gelir ve Karlar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971C266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C3BAB48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826B609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15.012,34</w:t>
            </w:r>
          </w:p>
        </w:tc>
        <w:tc>
          <w:tcPr>
            <w:tcW w:w="1418" w:type="dxa"/>
            <w:vAlign w:val="center"/>
          </w:tcPr>
          <w:p w14:paraId="502238AE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86.534,02</w:t>
            </w:r>
          </w:p>
        </w:tc>
        <w:tc>
          <w:tcPr>
            <w:tcW w:w="1417" w:type="dxa"/>
            <w:vAlign w:val="center"/>
          </w:tcPr>
          <w:p w14:paraId="4BE55B01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D7A0F" w:rsidRPr="002438A4" w14:paraId="0EF3AB31" w14:textId="77777777" w:rsidTr="002438A4">
        <w:trPr>
          <w:jc w:val="center"/>
        </w:trPr>
        <w:tc>
          <w:tcPr>
            <w:tcW w:w="2268" w:type="dxa"/>
            <w:vAlign w:val="bottom"/>
          </w:tcPr>
          <w:p w14:paraId="2D1C8F0C" w14:textId="77777777" w:rsidR="00BD7A0F" w:rsidRPr="002438A4" w:rsidRDefault="00BD7A0F" w:rsidP="00E56836">
            <w:pPr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  <w:t>11-Diğer Olağandışı Gelir ve Karlar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BA88844" w14:textId="77777777" w:rsidR="00BD7A0F" w:rsidRPr="002438A4" w:rsidRDefault="002D7F08" w:rsidP="005F4B11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color w:val="000000"/>
                <w:sz w:val="18"/>
                <w:szCs w:val="18"/>
              </w:rPr>
              <w:t>15.907,18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3301A1" w14:textId="084C757C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42,12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7D243C5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4.899,82</w:t>
            </w:r>
          </w:p>
        </w:tc>
        <w:tc>
          <w:tcPr>
            <w:tcW w:w="1418" w:type="dxa"/>
            <w:vAlign w:val="center"/>
          </w:tcPr>
          <w:p w14:paraId="587EC4F1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10.088,10</w:t>
            </w:r>
          </w:p>
        </w:tc>
        <w:tc>
          <w:tcPr>
            <w:tcW w:w="1417" w:type="dxa"/>
            <w:vAlign w:val="center"/>
          </w:tcPr>
          <w:p w14:paraId="12562C71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D7A0F" w:rsidRPr="002438A4" w14:paraId="5C8F5CEB" w14:textId="77777777" w:rsidTr="002438A4">
        <w:trPr>
          <w:jc w:val="center"/>
        </w:trPr>
        <w:tc>
          <w:tcPr>
            <w:tcW w:w="2268" w:type="dxa"/>
            <w:vAlign w:val="bottom"/>
          </w:tcPr>
          <w:p w14:paraId="34FB3CDC" w14:textId="77777777" w:rsidR="00BD7A0F" w:rsidRPr="002438A4" w:rsidRDefault="00BD7A0F" w:rsidP="00E5683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tr-TR"/>
              </w:rPr>
              <w:t>J-OLAĞANDIŞI GİDER VE ZARARLAR (-)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55A9765" w14:textId="77777777" w:rsidR="00BD7A0F" w:rsidRPr="002438A4" w:rsidRDefault="002D7F08" w:rsidP="005F4B11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-5.450,23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8F3945" w14:textId="7843BE81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-45.714,67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95072C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2.670,17</w:t>
            </w:r>
          </w:p>
        </w:tc>
        <w:tc>
          <w:tcPr>
            <w:tcW w:w="1418" w:type="dxa"/>
            <w:vAlign w:val="center"/>
          </w:tcPr>
          <w:p w14:paraId="43410D9C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1.481.998,34</w:t>
            </w:r>
          </w:p>
        </w:tc>
        <w:tc>
          <w:tcPr>
            <w:tcW w:w="1417" w:type="dxa"/>
            <w:vAlign w:val="center"/>
          </w:tcPr>
          <w:p w14:paraId="31B3DF6E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2.245,77</w:t>
            </w:r>
          </w:p>
        </w:tc>
      </w:tr>
      <w:tr w:rsidR="00BD7A0F" w:rsidRPr="002438A4" w14:paraId="7E7C253E" w14:textId="77777777" w:rsidTr="002438A4">
        <w:trPr>
          <w:jc w:val="center"/>
        </w:trPr>
        <w:tc>
          <w:tcPr>
            <w:tcW w:w="2268" w:type="dxa"/>
            <w:vAlign w:val="bottom"/>
          </w:tcPr>
          <w:p w14:paraId="02EC9B09" w14:textId="77777777" w:rsidR="00BD7A0F" w:rsidRPr="002438A4" w:rsidRDefault="00BD7A0F" w:rsidP="00E56836">
            <w:pPr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  <w:t>12-Önceki Dönem Gider ve Zararlar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A045ED1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B65AC3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2C4A55D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088EF1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810.384,76</w:t>
            </w:r>
          </w:p>
        </w:tc>
        <w:tc>
          <w:tcPr>
            <w:tcW w:w="1417" w:type="dxa"/>
            <w:vAlign w:val="center"/>
          </w:tcPr>
          <w:p w14:paraId="5C608932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D7A0F" w:rsidRPr="002438A4" w14:paraId="273BDAB9" w14:textId="77777777" w:rsidTr="002438A4">
        <w:trPr>
          <w:jc w:val="center"/>
        </w:trPr>
        <w:tc>
          <w:tcPr>
            <w:tcW w:w="2268" w:type="dxa"/>
            <w:vAlign w:val="bottom"/>
          </w:tcPr>
          <w:p w14:paraId="7BADB2CE" w14:textId="77777777" w:rsidR="00BD7A0F" w:rsidRPr="002438A4" w:rsidRDefault="00BD7A0F" w:rsidP="00E56836">
            <w:pPr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  <w:t>13-Diğer Olağandışı Gider ve Zararlar (-)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1B18FA2" w14:textId="77777777" w:rsidR="00BD7A0F" w:rsidRPr="002438A4" w:rsidRDefault="002D7F08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-5.450,23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E00B00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-45.714,67</w:t>
            </w:r>
          </w:p>
          <w:p w14:paraId="6512CDF9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74B488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2.670,17</w:t>
            </w:r>
          </w:p>
        </w:tc>
        <w:tc>
          <w:tcPr>
            <w:tcW w:w="1418" w:type="dxa"/>
            <w:vAlign w:val="center"/>
          </w:tcPr>
          <w:p w14:paraId="213E8E8A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671.613,58</w:t>
            </w:r>
          </w:p>
        </w:tc>
        <w:tc>
          <w:tcPr>
            <w:tcW w:w="1417" w:type="dxa"/>
            <w:vAlign w:val="center"/>
          </w:tcPr>
          <w:p w14:paraId="77EF0265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2.245,77</w:t>
            </w:r>
          </w:p>
        </w:tc>
      </w:tr>
      <w:tr w:rsidR="00BD7A0F" w:rsidRPr="002438A4" w14:paraId="77483A27" w14:textId="77777777" w:rsidTr="002438A4">
        <w:trPr>
          <w:jc w:val="center"/>
        </w:trPr>
        <w:tc>
          <w:tcPr>
            <w:tcW w:w="2268" w:type="dxa"/>
            <w:vAlign w:val="bottom"/>
          </w:tcPr>
          <w:p w14:paraId="3E42B2C4" w14:textId="77777777" w:rsidR="00BD7A0F" w:rsidRPr="002438A4" w:rsidRDefault="00BD7A0F" w:rsidP="00E5683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tr-TR"/>
              </w:rPr>
              <w:t>DÖNEM KARI VEYA ZARARI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FD0CE97" w14:textId="77777777" w:rsidR="00BD7A0F" w:rsidRPr="002438A4" w:rsidRDefault="002D7F08" w:rsidP="005F4B11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-538.785,36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94035D" w14:textId="59F05E5C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-616.696,14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51BB76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-758.098,38</w:t>
            </w:r>
          </w:p>
        </w:tc>
        <w:tc>
          <w:tcPr>
            <w:tcW w:w="1418" w:type="dxa"/>
            <w:vAlign w:val="center"/>
          </w:tcPr>
          <w:p w14:paraId="02916BF2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-743.211,77</w:t>
            </w:r>
          </w:p>
        </w:tc>
        <w:tc>
          <w:tcPr>
            <w:tcW w:w="1417" w:type="dxa"/>
            <w:vAlign w:val="center"/>
          </w:tcPr>
          <w:p w14:paraId="1FE6E0BB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534.970,03</w:t>
            </w:r>
          </w:p>
        </w:tc>
      </w:tr>
      <w:tr w:rsidR="00BD7A0F" w:rsidRPr="002438A4" w14:paraId="3B3B6F0D" w14:textId="77777777" w:rsidTr="002438A4">
        <w:trPr>
          <w:jc w:val="center"/>
        </w:trPr>
        <w:tc>
          <w:tcPr>
            <w:tcW w:w="2268" w:type="dxa"/>
            <w:vAlign w:val="bottom"/>
          </w:tcPr>
          <w:p w14:paraId="28EBE14E" w14:textId="77777777" w:rsidR="00BD7A0F" w:rsidRPr="002438A4" w:rsidRDefault="00BD7A0F" w:rsidP="00E56836">
            <w:pPr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rFonts w:asciiTheme="minorHAnsi" w:hAnsiTheme="minorHAnsi"/>
                <w:color w:val="000000"/>
                <w:sz w:val="18"/>
                <w:szCs w:val="18"/>
                <w:lang w:eastAsia="tr-TR"/>
              </w:rPr>
              <w:t>DÖNEM KARI VERGİ KARŞILIKLARI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C2F3FFA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BB6676F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FAAF2DA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C3373C1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CEC95CC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171.170,53</w:t>
            </w:r>
          </w:p>
        </w:tc>
      </w:tr>
      <w:tr w:rsidR="00BD7A0F" w:rsidRPr="002438A4" w14:paraId="6734987C" w14:textId="77777777" w:rsidTr="002438A4">
        <w:trPr>
          <w:jc w:val="center"/>
        </w:trPr>
        <w:tc>
          <w:tcPr>
            <w:tcW w:w="2268" w:type="dxa"/>
            <w:vAlign w:val="bottom"/>
          </w:tcPr>
          <w:p w14:paraId="72202B8C" w14:textId="77777777" w:rsidR="00BD7A0F" w:rsidRPr="002438A4" w:rsidRDefault="00BD7A0F" w:rsidP="00E5683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tr-TR"/>
              </w:rPr>
              <w:t>DÖNEM NET KARI VEYA ZARARI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733944B" w14:textId="77777777" w:rsidR="00BD7A0F" w:rsidRPr="002438A4" w:rsidRDefault="002D7F08" w:rsidP="005F4B11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-538.785,36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0CCD397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438A4">
              <w:rPr>
                <w:rFonts w:asciiTheme="minorHAnsi" w:hAnsiTheme="minorHAnsi"/>
                <w:b/>
                <w:sz w:val="18"/>
                <w:szCs w:val="18"/>
              </w:rPr>
              <w:t>-616.696,14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DE3998" w14:textId="77777777" w:rsidR="00BD7A0F" w:rsidRPr="002438A4" w:rsidRDefault="00D74ABD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-</w:t>
            </w:r>
            <w:r w:rsidR="00BD7A0F" w:rsidRPr="002438A4">
              <w:rPr>
                <w:rFonts w:asciiTheme="minorHAnsi" w:hAnsiTheme="minorHAnsi"/>
                <w:sz w:val="18"/>
                <w:szCs w:val="18"/>
              </w:rPr>
              <w:t>758.098,38</w:t>
            </w:r>
          </w:p>
        </w:tc>
        <w:tc>
          <w:tcPr>
            <w:tcW w:w="1418" w:type="dxa"/>
            <w:vAlign w:val="center"/>
          </w:tcPr>
          <w:p w14:paraId="7454723A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-743.211,77</w:t>
            </w:r>
          </w:p>
        </w:tc>
        <w:tc>
          <w:tcPr>
            <w:tcW w:w="1417" w:type="dxa"/>
            <w:vAlign w:val="center"/>
          </w:tcPr>
          <w:p w14:paraId="66AF1E91" w14:textId="77777777" w:rsidR="00BD7A0F" w:rsidRPr="002438A4" w:rsidRDefault="00BD7A0F" w:rsidP="005F4B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38A4">
              <w:rPr>
                <w:rFonts w:asciiTheme="minorHAnsi" w:hAnsiTheme="minorHAnsi"/>
                <w:sz w:val="18"/>
                <w:szCs w:val="18"/>
              </w:rPr>
              <w:t>363.799,50</w:t>
            </w:r>
          </w:p>
        </w:tc>
      </w:tr>
    </w:tbl>
    <w:p w14:paraId="67CAB7E4" w14:textId="77777777" w:rsidR="00DA22F9" w:rsidRDefault="00DA22F9" w:rsidP="00E662DB">
      <w:pPr>
        <w:jc w:val="both"/>
      </w:pPr>
    </w:p>
    <w:p w14:paraId="2BF41149" w14:textId="0F7436BF" w:rsidR="00360F90" w:rsidRDefault="002438A4" w:rsidP="002438A4">
      <w:pPr>
        <w:ind w:firstLine="708"/>
        <w:jc w:val="both"/>
      </w:pPr>
      <w:r w:rsidRPr="002438A4">
        <w:rPr>
          <w:rFonts w:asciiTheme="minorHAnsi" w:hAnsiTheme="minorHAnsi"/>
        </w:rPr>
        <w:t xml:space="preserve">Eskişehir Osmangazi Üniversitesi Sosyal Tesisleri </w:t>
      </w:r>
      <w:r w:rsidR="00C47B1D">
        <w:rPr>
          <w:rFonts w:asciiTheme="minorHAnsi" w:hAnsiTheme="minorHAnsi"/>
        </w:rPr>
        <w:t xml:space="preserve">İktisadi </w:t>
      </w:r>
      <w:r w:rsidRPr="002438A4">
        <w:rPr>
          <w:rFonts w:asciiTheme="minorHAnsi" w:hAnsiTheme="minorHAnsi"/>
        </w:rPr>
        <w:t>İşletmesi</w:t>
      </w:r>
      <w:r>
        <w:rPr>
          <w:rFonts w:asciiTheme="minorHAnsi" w:hAnsiTheme="minorHAnsi"/>
        </w:rPr>
        <w:t xml:space="preserve">nin </w:t>
      </w:r>
      <w:r w:rsidR="00360F90" w:rsidRPr="002438A4">
        <w:rPr>
          <w:rFonts w:asciiTheme="minorHAnsi" w:hAnsiTheme="minorHAnsi"/>
        </w:rPr>
        <w:t>2022 yılında brüt satışları,</w:t>
      </w:r>
      <w:r w:rsidR="00360F90" w:rsidRPr="00C47B1D">
        <w:t xml:space="preserve"> </w:t>
      </w:r>
      <w:r w:rsidR="00360F90" w:rsidRPr="002438A4">
        <w:rPr>
          <w:rFonts w:asciiTheme="minorHAnsi" w:hAnsiTheme="minorHAnsi"/>
        </w:rPr>
        <w:t xml:space="preserve">Covid-19 salgını sonrası normalleşme adımlarının atılması </w:t>
      </w:r>
      <w:r w:rsidR="00C3344C" w:rsidRPr="002438A4">
        <w:rPr>
          <w:rFonts w:asciiTheme="minorHAnsi" w:hAnsiTheme="minorHAnsi"/>
        </w:rPr>
        <w:t xml:space="preserve">sonrası </w:t>
      </w:r>
      <w:r w:rsidRPr="002438A4">
        <w:rPr>
          <w:rFonts w:asciiTheme="minorHAnsi" w:hAnsiTheme="minorHAnsi"/>
        </w:rPr>
        <w:t xml:space="preserve">özellikle Ekim ayından itibaren artış göstermiştir. </w:t>
      </w:r>
      <w:r w:rsidR="00BB78DD" w:rsidRPr="002438A4">
        <w:rPr>
          <w:rFonts w:asciiTheme="minorHAnsi" w:hAnsiTheme="minorHAnsi"/>
        </w:rPr>
        <w:t xml:space="preserve">2022 faaliyetleri sonucunda dönem zararı bir önceki yıla göre </w:t>
      </w:r>
      <w:r w:rsidRPr="002438A4">
        <w:rPr>
          <w:rFonts w:asciiTheme="minorHAnsi" w:hAnsiTheme="minorHAnsi"/>
        </w:rPr>
        <w:t xml:space="preserve">%12.63 oranında </w:t>
      </w:r>
      <w:r w:rsidR="00BB78DD" w:rsidRPr="002438A4">
        <w:rPr>
          <w:rFonts w:asciiTheme="minorHAnsi" w:hAnsiTheme="minorHAnsi"/>
        </w:rPr>
        <w:t>azalarak 538.785,36 T</w:t>
      </w:r>
      <w:r w:rsidRPr="002438A4">
        <w:rPr>
          <w:rFonts w:asciiTheme="minorHAnsi" w:hAnsiTheme="minorHAnsi"/>
        </w:rPr>
        <w:t>L</w:t>
      </w:r>
      <w:r w:rsidR="00BB78DD" w:rsidRPr="002438A4">
        <w:rPr>
          <w:rFonts w:asciiTheme="minorHAnsi" w:hAnsiTheme="minorHAnsi"/>
        </w:rPr>
        <w:t xml:space="preserve"> olarak gerçekleşmiştir. Gelir tablosunda Satışlar</w:t>
      </w:r>
      <w:r w:rsidR="0051410D">
        <w:rPr>
          <w:rFonts w:asciiTheme="minorHAnsi" w:hAnsiTheme="minorHAnsi"/>
        </w:rPr>
        <w:t>ın</w:t>
      </w:r>
      <w:r w:rsidR="00BB78DD" w:rsidRPr="002438A4">
        <w:rPr>
          <w:rFonts w:asciiTheme="minorHAnsi" w:hAnsiTheme="minorHAnsi"/>
        </w:rPr>
        <w:t xml:space="preserve"> Maliyetinde görülen,</w:t>
      </w:r>
      <w:r>
        <w:rPr>
          <w:rFonts w:asciiTheme="minorHAnsi" w:hAnsiTheme="minorHAnsi"/>
        </w:rPr>
        <w:t xml:space="preserve"> %124.64’lük </w:t>
      </w:r>
      <w:r w:rsidR="00E16E0B">
        <w:rPr>
          <w:rFonts w:asciiTheme="minorHAnsi" w:hAnsiTheme="minorHAnsi"/>
        </w:rPr>
        <w:t xml:space="preserve">orana isabet eden </w:t>
      </w:r>
      <w:r w:rsidR="0016317A" w:rsidRPr="002438A4">
        <w:rPr>
          <w:rFonts w:asciiTheme="minorHAnsi" w:hAnsiTheme="minorHAnsi"/>
        </w:rPr>
        <w:t>4.286.</w:t>
      </w:r>
      <w:r>
        <w:rPr>
          <w:rFonts w:asciiTheme="minorHAnsi" w:hAnsiTheme="minorHAnsi"/>
        </w:rPr>
        <w:t>651</w:t>
      </w:r>
      <w:r w:rsidR="0016317A" w:rsidRPr="002438A4">
        <w:rPr>
          <w:rFonts w:asciiTheme="minorHAnsi" w:hAnsiTheme="minorHAnsi"/>
        </w:rPr>
        <w:t>,</w:t>
      </w:r>
      <w:r>
        <w:rPr>
          <w:rFonts w:asciiTheme="minorHAnsi" w:hAnsiTheme="minorHAnsi"/>
        </w:rPr>
        <w:t>22</w:t>
      </w:r>
      <w:r w:rsidR="00BB78DD" w:rsidRPr="002438A4">
        <w:rPr>
          <w:rFonts w:asciiTheme="minorHAnsi" w:hAnsiTheme="minorHAnsi"/>
        </w:rPr>
        <w:t xml:space="preserve"> T</w:t>
      </w:r>
      <w:r>
        <w:rPr>
          <w:rFonts w:asciiTheme="minorHAnsi" w:hAnsiTheme="minorHAnsi"/>
        </w:rPr>
        <w:t>L’lik artış</w:t>
      </w:r>
      <w:r w:rsidR="000C1B5C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BB78DD" w:rsidRPr="002438A4">
        <w:rPr>
          <w:rFonts w:asciiTheme="minorHAnsi" w:hAnsiTheme="minorHAnsi"/>
        </w:rPr>
        <w:t xml:space="preserve"> </w:t>
      </w:r>
      <w:r w:rsidR="0016317A" w:rsidRPr="002438A4">
        <w:rPr>
          <w:rFonts w:asciiTheme="minorHAnsi" w:hAnsiTheme="minorHAnsi"/>
        </w:rPr>
        <w:t>ürün</w:t>
      </w:r>
      <w:r w:rsidR="000C1B5C">
        <w:rPr>
          <w:rFonts w:asciiTheme="minorHAnsi" w:hAnsiTheme="minorHAnsi"/>
        </w:rPr>
        <w:t xml:space="preserve">lerin </w:t>
      </w:r>
      <w:r w:rsidR="0016317A" w:rsidRPr="002438A4">
        <w:rPr>
          <w:rFonts w:asciiTheme="minorHAnsi" w:hAnsiTheme="minorHAnsi"/>
        </w:rPr>
        <w:t xml:space="preserve">fiyat artışlarından </w:t>
      </w:r>
      <w:r w:rsidR="00BB78DD" w:rsidRPr="002438A4">
        <w:rPr>
          <w:rFonts w:asciiTheme="minorHAnsi" w:hAnsiTheme="minorHAnsi"/>
        </w:rPr>
        <w:t xml:space="preserve">kaynaklanmaktadır. </w:t>
      </w:r>
      <w:r w:rsidR="0016317A" w:rsidRPr="002438A4">
        <w:rPr>
          <w:rFonts w:asciiTheme="minorHAnsi" w:hAnsiTheme="minorHAnsi"/>
        </w:rPr>
        <w:t>Faaliyet giderlerindeki artışın sebebi</w:t>
      </w:r>
      <w:r w:rsidR="00307A9E" w:rsidRPr="002438A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ise </w:t>
      </w:r>
      <w:r w:rsidR="00307A9E" w:rsidRPr="002438A4">
        <w:rPr>
          <w:rFonts w:asciiTheme="minorHAnsi" w:hAnsiTheme="minorHAnsi"/>
        </w:rPr>
        <w:t>büyük oranda</w:t>
      </w:r>
      <w:r w:rsidR="0016317A" w:rsidRPr="002438A4">
        <w:rPr>
          <w:rFonts w:asciiTheme="minorHAnsi" w:hAnsiTheme="minorHAnsi"/>
        </w:rPr>
        <w:t xml:space="preserve">, 2022 yılı </w:t>
      </w:r>
      <w:r w:rsidR="00C47B1D" w:rsidRPr="002438A4">
        <w:rPr>
          <w:rFonts w:asciiTheme="minorHAnsi" w:hAnsiTheme="minorHAnsi"/>
        </w:rPr>
        <w:t xml:space="preserve">Ocak ve Temmuz aylarında </w:t>
      </w:r>
      <w:r w:rsidR="0016317A" w:rsidRPr="002438A4">
        <w:rPr>
          <w:rFonts w:asciiTheme="minorHAnsi" w:hAnsiTheme="minorHAnsi"/>
        </w:rPr>
        <w:t>asgari ücret</w:t>
      </w:r>
      <w:r w:rsidR="00C47B1D">
        <w:rPr>
          <w:rFonts w:asciiTheme="minorHAnsi" w:hAnsiTheme="minorHAnsi"/>
        </w:rPr>
        <w:t>te meydana gelen artışlardan</w:t>
      </w:r>
      <w:r w:rsidR="0016317A" w:rsidRPr="002438A4">
        <w:rPr>
          <w:rFonts w:asciiTheme="minorHAnsi" w:hAnsiTheme="minorHAnsi"/>
        </w:rPr>
        <w:t xml:space="preserve"> kaynaklanmaktadır.</w:t>
      </w:r>
      <w:r w:rsidR="0016317A">
        <w:t xml:space="preserve">  </w:t>
      </w:r>
    </w:p>
    <w:p w14:paraId="2433E397" w14:textId="53C194F2" w:rsidR="00E16E0B" w:rsidRDefault="00E16E0B" w:rsidP="00E16E0B">
      <w:pPr>
        <w:jc w:val="both"/>
      </w:pPr>
    </w:p>
    <w:p w14:paraId="447BEF8A" w14:textId="71E411AD" w:rsidR="002C4F57" w:rsidRDefault="002C4F57" w:rsidP="00E16E0B">
      <w:pPr>
        <w:jc w:val="both"/>
      </w:pPr>
    </w:p>
    <w:p w14:paraId="55871029" w14:textId="3983C78B" w:rsidR="002C4F57" w:rsidRDefault="002C4F57" w:rsidP="00E16E0B">
      <w:pPr>
        <w:jc w:val="both"/>
      </w:pPr>
    </w:p>
    <w:p w14:paraId="0F8AE063" w14:textId="5DCEF4FA" w:rsidR="002C4F57" w:rsidRDefault="002C4F57" w:rsidP="00E16E0B">
      <w:pPr>
        <w:jc w:val="both"/>
      </w:pPr>
    </w:p>
    <w:p w14:paraId="679911CE" w14:textId="764CF6C1" w:rsidR="002C4F57" w:rsidRDefault="002C4F57" w:rsidP="00E16E0B">
      <w:pPr>
        <w:jc w:val="both"/>
      </w:pPr>
    </w:p>
    <w:p w14:paraId="01A3520A" w14:textId="718EE9ED" w:rsidR="002C4F57" w:rsidRDefault="002C4F57" w:rsidP="00E16E0B">
      <w:pPr>
        <w:jc w:val="both"/>
      </w:pPr>
    </w:p>
    <w:p w14:paraId="12B10DF5" w14:textId="2D711B64" w:rsidR="002C4F57" w:rsidRDefault="002C4F57" w:rsidP="00E16E0B">
      <w:pPr>
        <w:jc w:val="both"/>
      </w:pPr>
    </w:p>
    <w:p w14:paraId="67348552" w14:textId="64EB8B41" w:rsidR="002C4F57" w:rsidRDefault="002C4F57" w:rsidP="00E16E0B">
      <w:pPr>
        <w:jc w:val="both"/>
      </w:pPr>
    </w:p>
    <w:p w14:paraId="3B4A2F1B" w14:textId="27FDE744" w:rsidR="002C4F57" w:rsidRDefault="002C4F57" w:rsidP="00E16E0B">
      <w:pPr>
        <w:jc w:val="both"/>
      </w:pPr>
    </w:p>
    <w:p w14:paraId="529DE7FB" w14:textId="0ED95E94" w:rsidR="002C4F57" w:rsidRDefault="002C4F57" w:rsidP="00E16E0B">
      <w:pPr>
        <w:jc w:val="both"/>
      </w:pPr>
    </w:p>
    <w:p w14:paraId="440E17CD" w14:textId="77777777" w:rsidR="002C4F57" w:rsidRDefault="002C4F57" w:rsidP="00E16E0B">
      <w:pPr>
        <w:jc w:val="both"/>
      </w:pPr>
    </w:p>
    <w:p w14:paraId="50DD4978" w14:textId="7AFAADFA" w:rsidR="00E16E0B" w:rsidRDefault="00E16E0B" w:rsidP="00E16E0B">
      <w:pPr>
        <w:jc w:val="both"/>
        <w:rPr>
          <w:b/>
        </w:rPr>
      </w:pPr>
    </w:p>
    <w:tbl>
      <w:tblPr>
        <w:tblStyle w:val="TabloKlavuzu"/>
        <w:tblW w:w="8359" w:type="dxa"/>
        <w:tblLook w:val="05A0" w:firstRow="1" w:lastRow="0" w:firstColumn="1" w:lastColumn="1" w:noHBand="0" w:noVBand="1"/>
      </w:tblPr>
      <w:tblGrid>
        <w:gridCol w:w="490"/>
        <w:gridCol w:w="2140"/>
        <w:gridCol w:w="1178"/>
        <w:gridCol w:w="490"/>
        <w:gridCol w:w="2785"/>
        <w:gridCol w:w="1276"/>
      </w:tblGrid>
      <w:tr w:rsidR="00276F3D" w:rsidRPr="009149CE" w14:paraId="3E92F2D8" w14:textId="77777777" w:rsidTr="00823EF7">
        <w:trPr>
          <w:trHeight w:val="277"/>
        </w:trPr>
        <w:tc>
          <w:tcPr>
            <w:tcW w:w="8359" w:type="dxa"/>
            <w:gridSpan w:val="6"/>
            <w:noWrap/>
            <w:vAlign w:val="center"/>
          </w:tcPr>
          <w:p w14:paraId="307AF094" w14:textId="5DDFCD50" w:rsidR="00276F3D" w:rsidRDefault="00276F3D" w:rsidP="00276F3D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tr-TR"/>
              </w:rPr>
            </w:pPr>
            <w:r w:rsidRPr="002438A4">
              <w:rPr>
                <w:rFonts w:asciiTheme="minorHAnsi" w:hAnsiTheme="minorHAnsi"/>
                <w:b/>
                <w:color w:val="000000"/>
                <w:sz w:val="18"/>
                <w:szCs w:val="18"/>
                <w:lang w:eastAsia="tr-TR"/>
              </w:rPr>
              <w:t>Eskişehir Osmangazi Üniversitesi Sosyal Tesisleri İktisadi İşletmesi</w:t>
            </w:r>
          </w:p>
          <w:p w14:paraId="6F70344A" w14:textId="535ACFB9" w:rsidR="00276F3D" w:rsidRPr="009149CE" w:rsidRDefault="00276F3D" w:rsidP="00276F3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tr-TR"/>
              </w:rPr>
              <w:t>01.01.2022-31.12.2022</w:t>
            </w:r>
            <w:r w:rsidRPr="002438A4">
              <w:rPr>
                <w:rFonts w:asciiTheme="minorHAnsi" w:hAnsiTheme="minorHAnsi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tr-TR"/>
              </w:rPr>
              <w:t>Bilançosu</w:t>
            </w:r>
          </w:p>
        </w:tc>
      </w:tr>
      <w:tr w:rsidR="00276F3D" w:rsidRPr="009149CE" w14:paraId="60D64092" w14:textId="77777777" w:rsidTr="007200AA">
        <w:trPr>
          <w:trHeight w:val="277"/>
        </w:trPr>
        <w:tc>
          <w:tcPr>
            <w:tcW w:w="2630" w:type="dxa"/>
            <w:gridSpan w:val="2"/>
            <w:noWrap/>
            <w:hideMark/>
          </w:tcPr>
          <w:p w14:paraId="2ADD4748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AKTİF</w:t>
            </w:r>
          </w:p>
        </w:tc>
        <w:tc>
          <w:tcPr>
            <w:tcW w:w="1178" w:type="dxa"/>
            <w:noWrap/>
            <w:hideMark/>
          </w:tcPr>
          <w:p w14:paraId="06044C3B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31.12.2022</w:t>
            </w:r>
          </w:p>
        </w:tc>
        <w:tc>
          <w:tcPr>
            <w:tcW w:w="3275" w:type="dxa"/>
            <w:gridSpan w:val="2"/>
            <w:noWrap/>
            <w:hideMark/>
          </w:tcPr>
          <w:p w14:paraId="6DED3A50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PASİF</w:t>
            </w:r>
          </w:p>
        </w:tc>
        <w:tc>
          <w:tcPr>
            <w:tcW w:w="1276" w:type="dxa"/>
            <w:noWrap/>
            <w:hideMark/>
          </w:tcPr>
          <w:p w14:paraId="40E308D2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31.12.2022</w:t>
            </w:r>
          </w:p>
        </w:tc>
      </w:tr>
      <w:tr w:rsidR="00276F3D" w:rsidRPr="009149CE" w14:paraId="7837387F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16780A8A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1                   </w:t>
            </w:r>
          </w:p>
        </w:tc>
        <w:tc>
          <w:tcPr>
            <w:tcW w:w="2140" w:type="dxa"/>
            <w:noWrap/>
            <w:hideMark/>
          </w:tcPr>
          <w:p w14:paraId="16392062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DÖNEN VARLIKLAR               </w:t>
            </w:r>
          </w:p>
        </w:tc>
        <w:tc>
          <w:tcPr>
            <w:tcW w:w="1178" w:type="dxa"/>
            <w:noWrap/>
            <w:hideMark/>
          </w:tcPr>
          <w:p w14:paraId="289C17AF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2,650,567.91</w:t>
            </w:r>
          </w:p>
        </w:tc>
        <w:tc>
          <w:tcPr>
            <w:tcW w:w="490" w:type="dxa"/>
            <w:noWrap/>
            <w:hideMark/>
          </w:tcPr>
          <w:p w14:paraId="07456460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3                   </w:t>
            </w:r>
          </w:p>
        </w:tc>
        <w:tc>
          <w:tcPr>
            <w:tcW w:w="2785" w:type="dxa"/>
            <w:noWrap/>
            <w:hideMark/>
          </w:tcPr>
          <w:p w14:paraId="0C287B83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KISA VADELİ YABANCI KAYNAKLAR </w:t>
            </w:r>
          </w:p>
        </w:tc>
        <w:tc>
          <w:tcPr>
            <w:tcW w:w="1276" w:type="dxa"/>
            <w:noWrap/>
            <w:hideMark/>
          </w:tcPr>
          <w:p w14:paraId="081712C1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1,933,496.12</w:t>
            </w:r>
          </w:p>
        </w:tc>
      </w:tr>
      <w:tr w:rsidR="00276F3D" w:rsidRPr="009149CE" w14:paraId="5F02B5EA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797F5DCA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10                  </w:t>
            </w:r>
          </w:p>
        </w:tc>
        <w:tc>
          <w:tcPr>
            <w:tcW w:w="2140" w:type="dxa"/>
            <w:noWrap/>
            <w:hideMark/>
          </w:tcPr>
          <w:p w14:paraId="263DFFC0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HAZIR DEĞERLER                </w:t>
            </w:r>
          </w:p>
        </w:tc>
        <w:tc>
          <w:tcPr>
            <w:tcW w:w="1178" w:type="dxa"/>
            <w:noWrap/>
            <w:hideMark/>
          </w:tcPr>
          <w:p w14:paraId="33893BD9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1,562,706.74</w:t>
            </w:r>
          </w:p>
        </w:tc>
        <w:tc>
          <w:tcPr>
            <w:tcW w:w="490" w:type="dxa"/>
            <w:noWrap/>
            <w:hideMark/>
          </w:tcPr>
          <w:p w14:paraId="32C9B82B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32                  </w:t>
            </w:r>
          </w:p>
        </w:tc>
        <w:tc>
          <w:tcPr>
            <w:tcW w:w="2785" w:type="dxa"/>
            <w:noWrap/>
            <w:hideMark/>
          </w:tcPr>
          <w:p w14:paraId="7FAB1645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TİCARİ BORÇLAR                </w:t>
            </w:r>
          </w:p>
        </w:tc>
        <w:tc>
          <w:tcPr>
            <w:tcW w:w="1276" w:type="dxa"/>
            <w:noWrap/>
            <w:hideMark/>
          </w:tcPr>
          <w:p w14:paraId="61824E4C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1,728,359.89</w:t>
            </w:r>
          </w:p>
        </w:tc>
      </w:tr>
      <w:tr w:rsidR="00276F3D" w:rsidRPr="009149CE" w14:paraId="75517B77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0609B8F7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100                 </w:t>
            </w:r>
          </w:p>
        </w:tc>
        <w:tc>
          <w:tcPr>
            <w:tcW w:w="2140" w:type="dxa"/>
            <w:noWrap/>
            <w:hideMark/>
          </w:tcPr>
          <w:p w14:paraId="3E097EDF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KASA                          </w:t>
            </w:r>
          </w:p>
        </w:tc>
        <w:tc>
          <w:tcPr>
            <w:tcW w:w="1178" w:type="dxa"/>
            <w:noWrap/>
            <w:hideMark/>
          </w:tcPr>
          <w:p w14:paraId="0D55121F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97,838.14</w:t>
            </w:r>
          </w:p>
        </w:tc>
        <w:tc>
          <w:tcPr>
            <w:tcW w:w="490" w:type="dxa"/>
            <w:noWrap/>
            <w:hideMark/>
          </w:tcPr>
          <w:p w14:paraId="13A4F253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320                 </w:t>
            </w:r>
          </w:p>
        </w:tc>
        <w:tc>
          <w:tcPr>
            <w:tcW w:w="2785" w:type="dxa"/>
            <w:noWrap/>
            <w:hideMark/>
          </w:tcPr>
          <w:p w14:paraId="39F1236F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SATICILAR                     </w:t>
            </w:r>
          </w:p>
        </w:tc>
        <w:tc>
          <w:tcPr>
            <w:tcW w:w="1276" w:type="dxa"/>
            <w:noWrap/>
            <w:hideMark/>
          </w:tcPr>
          <w:p w14:paraId="72E92586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1,728,359.89</w:t>
            </w:r>
          </w:p>
        </w:tc>
      </w:tr>
      <w:tr w:rsidR="00276F3D" w:rsidRPr="009149CE" w14:paraId="3A1AAF6E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51FA72C0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140" w:type="dxa"/>
            <w:noWrap/>
            <w:hideMark/>
          </w:tcPr>
          <w:p w14:paraId="10110698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ALINAN ÇEKLER</w:t>
            </w:r>
          </w:p>
        </w:tc>
        <w:tc>
          <w:tcPr>
            <w:tcW w:w="1178" w:type="dxa"/>
            <w:noWrap/>
            <w:hideMark/>
          </w:tcPr>
          <w:p w14:paraId="7836BCB2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noWrap/>
            <w:hideMark/>
          </w:tcPr>
          <w:p w14:paraId="66F203CE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33                  </w:t>
            </w:r>
          </w:p>
        </w:tc>
        <w:tc>
          <w:tcPr>
            <w:tcW w:w="2785" w:type="dxa"/>
            <w:noWrap/>
            <w:hideMark/>
          </w:tcPr>
          <w:p w14:paraId="6D88DB83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DİĞER BORÇLAR                 </w:t>
            </w:r>
          </w:p>
        </w:tc>
        <w:tc>
          <w:tcPr>
            <w:tcW w:w="1276" w:type="dxa"/>
            <w:noWrap/>
            <w:hideMark/>
          </w:tcPr>
          <w:p w14:paraId="365A1D16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42,759.19</w:t>
            </w:r>
          </w:p>
        </w:tc>
      </w:tr>
      <w:tr w:rsidR="00276F3D" w:rsidRPr="009149CE" w14:paraId="3BC973A0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2CC8F205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102                 </w:t>
            </w:r>
          </w:p>
        </w:tc>
        <w:tc>
          <w:tcPr>
            <w:tcW w:w="2140" w:type="dxa"/>
            <w:noWrap/>
            <w:hideMark/>
          </w:tcPr>
          <w:p w14:paraId="33F9623D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BANKALAR                      </w:t>
            </w:r>
          </w:p>
        </w:tc>
        <w:tc>
          <w:tcPr>
            <w:tcW w:w="1178" w:type="dxa"/>
            <w:noWrap/>
            <w:hideMark/>
          </w:tcPr>
          <w:p w14:paraId="013A8F63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1,464,868.60</w:t>
            </w:r>
          </w:p>
        </w:tc>
        <w:tc>
          <w:tcPr>
            <w:tcW w:w="490" w:type="dxa"/>
            <w:noWrap/>
            <w:hideMark/>
          </w:tcPr>
          <w:p w14:paraId="3E9B788B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335                 </w:t>
            </w:r>
          </w:p>
        </w:tc>
        <w:tc>
          <w:tcPr>
            <w:tcW w:w="2785" w:type="dxa"/>
            <w:noWrap/>
            <w:hideMark/>
          </w:tcPr>
          <w:p w14:paraId="6D6C5372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PERSONELE BORÇLAR             </w:t>
            </w:r>
          </w:p>
        </w:tc>
        <w:tc>
          <w:tcPr>
            <w:tcW w:w="1276" w:type="dxa"/>
            <w:noWrap/>
            <w:hideMark/>
          </w:tcPr>
          <w:p w14:paraId="6FCA37BE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42,759.19</w:t>
            </w:r>
          </w:p>
        </w:tc>
      </w:tr>
      <w:tr w:rsidR="00276F3D" w:rsidRPr="009149CE" w14:paraId="75EBF4EE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3A65A7DA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140" w:type="dxa"/>
            <w:noWrap/>
            <w:hideMark/>
          </w:tcPr>
          <w:p w14:paraId="68E53128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DİĞER HAZIR DEĞERLER</w:t>
            </w:r>
          </w:p>
        </w:tc>
        <w:tc>
          <w:tcPr>
            <w:tcW w:w="1178" w:type="dxa"/>
            <w:noWrap/>
            <w:hideMark/>
          </w:tcPr>
          <w:p w14:paraId="3B9BB901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noWrap/>
            <w:hideMark/>
          </w:tcPr>
          <w:p w14:paraId="60151D4C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336                 </w:t>
            </w:r>
          </w:p>
        </w:tc>
        <w:tc>
          <w:tcPr>
            <w:tcW w:w="2785" w:type="dxa"/>
            <w:noWrap/>
            <w:hideMark/>
          </w:tcPr>
          <w:p w14:paraId="2511E6D2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DİĞER BORÇLAR                 </w:t>
            </w:r>
          </w:p>
        </w:tc>
        <w:tc>
          <w:tcPr>
            <w:tcW w:w="1276" w:type="dxa"/>
            <w:noWrap/>
            <w:hideMark/>
          </w:tcPr>
          <w:p w14:paraId="3AD0C395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276F3D" w:rsidRPr="009149CE" w14:paraId="33E83B5B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78204B70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140" w:type="dxa"/>
            <w:noWrap/>
            <w:hideMark/>
          </w:tcPr>
          <w:p w14:paraId="09FB06FF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MENKUL KIYMETLER</w:t>
            </w:r>
          </w:p>
        </w:tc>
        <w:tc>
          <w:tcPr>
            <w:tcW w:w="1178" w:type="dxa"/>
            <w:noWrap/>
            <w:hideMark/>
          </w:tcPr>
          <w:p w14:paraId="7E480920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490" w:type="dxa"/>
            <w:noWrap/>
            <w:hideMark/>
          </w:tcPr>
          <w:p w14:paraId="2C92FC13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36                  </w:t>
            </w:r>
          </w:p>
        </w:tc>
        <w:tc>
          <w:tcPr>
            <w:tcW w:w="2785" w:type="dxa"/>
            <w:noWrap/>
            <w:hideMark/>
          </w:tcPr>
          <w:p w14:paraId="1DDD2AAA" w14:textId="34E33628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ÖDENECEK VERGİ VE DİĞER YÜKÜML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ÜKLER</w:t>
            </w:r>
          </w:p>
        </w:tc>
        <w:tc>
          <w:tcPr>
            <w:tcW w:w="1276" w:type="dxa"/>
            <w:noWrap/>
            <w:hideMark/>
          </w:tcPr>
          <w:p w14:paraId="48BA735B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162,377.04</w:t>
            </w:r>
          </w:p>
        </w:tc>
      </w:tr>
      <w:tr w:rsidR="00276F3D" w:rsidRPr="009149CE" w14:paraId="2B979DCC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6F39EEF8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40" w:type="dxa"/>
            <w:noWrap/>
            <w:hideMark/>
          </w:tcPr>
          <w:p w14:paraId="1C9182ED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ÖZEL KESİM </w:t>
            </w:r>
            <w:proofErr w:type="gramStart"/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TAHV.SEN</w:t>
            </w:r>
            <w:proofErr w:type="gramEnd"/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.BONOLARI</w:t>
            </w:r>
          </w:p>
        </w:tc>
        <w:tc>
          <w:tcPr>
            <w:tcW w:w="1178" w:type="dxa"/>
            <w:noWrap/>
            <w:hideMark/>
          </w:tcPr>
          <w:p w14:paraId="1558880E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noWrap/>
            <w:hideMark/>
          </w:tcPr>
          <w:p w14:paraId="00683F48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360                 </w:t>
            </w:r>
          </w:p>
        </w:tc>
        <w:tc>
          <w:tcPr>
            <w:tcW w:w="2785" w:type="dxa"/>
            <w:noWrap/>
            <w:hideMark/>
          </w:tcPr>
          <w:p w14:paraId="3A50577E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ÖDENECEK VERGİ VE FONLAR      </w:t>
            </w:r>
          </w:p>
        </w:tc>
        <w:tc>
          <w:tcPr>
            <w:tcW w:w="1276" w:type="dxa"/>
            <w:noWrap/>
            <w:hideMark/>
          </w:tcPr>
          <w:p w14:paraId="3739484E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43,916.50</w:t>
            </w:r>
          </w:p>
        </w:tc>
      </w:tr>
      <w:tr w:rsidR="00276F3D" w:rsidRPr="009149CE" w14:paraId="4ED6CA62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728D5D32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140" w:type="dxa"/>
            <w:noWrap/>
            <w:hideMark/>
          </w:tcPr>
          <w:p w14:paraId="343D28F2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TİCARİ ALACAKLAR</w:t>
            </w:r>
          </w:p>
        </w:tc>
        <w:tc>
          <w:tcPr>
            <w:tcW w:w="1178" w:type="dxa"/>
            <w:noWrap/>
            <w:hideMark/>
          </w:tcPr>
          <w:p w14:paraId="2958A767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52,032.60</w:t>
            </w:r>
          </w:p>
        </w:tc>
        <w:tc>
          <w:tcPr>
            <w:tcW w:w="490" w:type="dxa"/>
            <w:noWrap/>
            <w:hideMark/>
          </w:tcPr>
          <w:p w14:paraId="491AEBF1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361                 </w:t>
            </w:r>
          </w:p>
        </w:tc>
        <w:tc>
          <w:tcPr>
            <w:tcW w:w="2785" w:type="dxa"/>
            <w:noWrap/>
            <w:hideMark/>
          </w:tcPr>
          <w:p w14:paraId="28DA4801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ÖDENECEK SOSYAL GÜVENLİK KESİN</w:t>
            </w:r>
          </w:p>
        </w:tc>
        <w:tc>
          <w:tcPr>
            <w:tcW w:w="1276" w:type="dxa"/>
            <w:noWrap/>
            <w:hideMark/>
          </w:tcPr>
          <w:p w14:paraId="590924D4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118,460.54</w:t>
            </w:r>
          </w:p>
        </w:tc>
      </w:tr>
      <w:tr w:rsidR="00276F3D" w:rsidRPr="009149CE" w14:paraId="2478884D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211EE4A0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140" w:type="dxa"/>
            <w:noWrap/>
            <w:hideMark/>
          </w:tcPr>
          <w:p w14:paraId="39358B7E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ALICILAR</w:t>
            </w:r>
          </w:p>
        </w:tc>
        <w:tc>
          <w:tcPr>
            <w:tcW w:w="1178" w:type="dxa"/>
            <w:noWrap/>
            <w:hideMark/>
          </w:tcPr>
          <w:p w14:paraId="5635318C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5,211.00</w:t>
            </w:r>
          </w:p>
        </w:tc>
        <w:tc>
          <w:tcPr>
            <w:tcW w:w="490" w:type="dxa"/>
            <w:noWrap/>
            <w:hideMark/>
          </w:tcPr>
          <w:p w14:paraId="51BA9A5B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2785" w:type="dxa"/>
            <w:noWrap/>
            <w:hideMark/>
          </w:tcPr>
          <w:p w14:paraId="7EC06E5F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ÖDENECEK DİĞER YÜKÜML.</w:t>
            </w:r>
          </w:p>
        </w:tc>
        <w:tc>
          <w:tcPr>
            <w:tcW w:w="1276" w:type="dxa"/>
            <w:noWrap/>
            <w:hideMark/>
          </w:tcPr>
          <w:p w14:paraId="37572022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276F3D" w:rsidRPr="009149CE" w14:paraId="4A61E051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3F11C48B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140" w:type="dxa"/>
            <w:noWrap/>
            <w:hideMark/>
          </w:tcPr>
          <w:p w14:paraId="27ADE8C8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VERİLEN DEPOZİTO VE TEMİNATLAR</w:t>
            </w:r>
          </w:p>
        </w:tc>
        <w:tc>
          <w:tcPr>
            <w:tcW w:w="1178" w:type="dxa"/>
            <w:noWrap/>
            <w:hideMark/>
          </w:tcPr>
          <w:p w14:paraId="55C803CA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46,821.60</w:t>
            </w:r>
          </w:p>
        </w:tc>
        <w:tc>
          <w:tcPr>
            <w:tcW w:w="490" w:type="dxa"/>
            <w:noWrap/>
            <w:hideMark/>
          </w:tcPr>
          <w:p w14:paraId="754652FE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5" w:type="dxa"/>
            <w:noWrap/>
            <w:hideMark/>
          </w:tcPr>
          <w:p w14:paraId="25EAC8B8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B230ACB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276F3D" w:rsidRPr="009149CE" w14:paraId="7C11AB42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27E763B6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140" w:type="dxa"/>
            <w:noWrap/>
            <w:hideMark/>
          </w:tcPr>
          <w:p w14:paraId="72E90040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DİĞER TİCARİ ALACAKLAR               </w:t>
            </w:r>
          </w:p>
        </w:tc>
        <w:tc>
          <w:tcPr>
            <w:tcW w:w="1178" w:type="dxa"/>
            <w:noWrap/>
            <w:hideMark/>
          </w:tcPr>
          <w:p w14:paraId="6FBB8DDC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noWrap/>
            <w:hideMark/>
          </w:tcPr>
          <w:p w14:paraId="093E1F72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37                  </w:t>
            </w:r>
          </w:p>
        </w:tc>
        <w:tc>
          <w:tcPr>
            <w:tcW w:w="2785" w:type="dxa"/>
            <w:noWrap/>
            <w:hideMark/>
          </w:tcPr>
          <w:p w14:paraId="2F4908E5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BORÇ VE GİDER KARŞILIKLARI    </w:t>
            </w:r>
          </w:p>
        </w:tc>
        <w:tc>
          <w:tcPr>
            <w:tcW w:w="1276" w:type="dxa"/>
            <w:noWrap/>
            <w:hideMark/>
          </w:tcPr>
          <w:p w14:paraId="1FE700AD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276F3D" w:rsidRPr="009149CE" w14:paraId="2992F9E2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4CE40EF1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13                  </w:t>
            </w:r>
          </w:p>
        </w:tc>
        <w:tc>
          <w:tcPr>
            <w:tcW w:w="2140" w:type="dxa"/>
            <w:noWrap/>
            <w:hideMark/>
          </w:tcPr>
          <w:p w14:paraId="641E1914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DİĞER ALACAKLAR               </w:t>
            </w:r>
          </w:p>
        </w:tc>
        <w:tc>
          <w:tcPr>
            <w:tcW w:w="1178" w:type="dxa"/>
            <w:noWrap/>
            <w:hideMark/>
          </w:tcPr>
          <w:p w14:paraId="71B4F2D3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14,287.51</w:t>
            </w:r>
          </w:p>
        </w:tc>
        <w:tc>
          <w:tcPr>
            <w:tcW w:w="490" w:type="dxa"/>
            <w:noWrap/>
            <w:hideMark/>
          </w:tcPr>
          <w:p w14:paraId="45D46B55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370                 </w:t>
            </w:r>
          </w:p>
        </w:tc>
        <w:tc>
          <w:tcPr>
            <w:tcW w:w="2785" w:type="dxa"/>
            <w:noWrap/>
            <w:hideMark/>
          </w:tcPr>
          <w:p w14:paraId="01267E44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DÖNEM KARI VERGİ VE DİĞER YASA</w:t>
            </w:r>
          </w:p>
        </w:tc>
        <w:tc>
          <w:tcPr>
            <w:tcW w:w="1276" w:type="dxa"/>
            <w:noWrap/>
            <w:hideMark/>
          </w:tcPr>
          <w:p w14:paraId="3CC696C6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276F3D" w:rsidRPr="009149CE" w14:paraId="6BFAF559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06890AC7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140" w:type="dxa"/>
            <w:noWrap/>
            <w:hideMark/>
          </w:tcPr>
          <w:p w14:paraId="526F2632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PERSONELDEN ALACAKLAR</w:t>
            </w:r>
          </w:p>
        </w:tc>
        <w:tc>
          <w:tcPr>
            <w:tcW w:w="1178" w:type="dxa"/>
            <w:noWrap/>
            <w:hideMark/>
          </w:tcPr>
          <w:p w14:paraId="0D1924F5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4,575.14</w:t>
            </w:r>
          </w:p>
        </w:tc>
        <w:tc>
          <w:tcPr>
            <w:tcW w:w="490" w:type="dxa"/>
            <w:noWrap/>
            <w:hideMark/>
          </w:tcPr>
          <w:p w14:paraId="18AB87D9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371                 </w:t>
            </w:r>
          </w:p>
        </w:tc>
        <w:tc>
          <w:tcPr>
            <w:tcW w:w="2785" w:type="dxa"/>
            <w:noWrap/>
            <w:hideMark/>
          </w:tcPr>
          <w:p w14:paraId="07875632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DÖNEM KARININ PEŞİN ÖDENEN VER</w:t>
            </w:r>
          </w:p>
        </w:tc>
        <w:tc>
          <w:tcPr>
            <w:tcW w:w="1276" w:type="dxa"/>
            <w:noWrap/>
            <w:hideMark/>
          </w:tcPr>
          <w:p w14:paraId="6E025EC7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276F3D" w:rsidRPr="009149CE" w14:paraId="319E6531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15A33751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136                 </w:t>
            </w:r>
          </w:p>
        </w:tc>
        <w:tc>
          <w:tcPr>
            <w:tcW w:w="2140" w:type="dxa"/>
            <w:noWrap/>
            <w:hideMark/>
          </w:tcPr>
          <w:p w14:paraId="318DEC21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DİĞER ÇEŞİTLİ ALACAKLAR       </w:t>
            </w:r>
          </w:p>
        </w:tc>
        <w:tc>
          <w:tcPr>
            <w:tcW w:w="1178" w:type="dxa"/>
            <w:noWrap/>
            <w:hideMark/>
          </w:tcPr>
          <w:p w14:paraId="2CA86F54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9,712.37</w:t>
            </w:r>
          </w:p>
        </w:tc>
        <w:tc>
          <w:tcPr>
            <w:tcW w:w="490" w:type="dxa"/>
            <w:noWrap/>
            <w:hideMark/>
          </w:tcPr>
          <w:p w14:paraId="54C3ABFA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785" w:type="dxa"/>
            <w:noWrap/>
            <w:hideMark/>
          </w:tcPr>
          <w:p w14:paraId="71A97414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GELECEK AYLARA AİT GELİRLER </w:t>
            </w:r>
          </w:p>
        </w:tc>
        <w:tc>
          <w:tcPr>
            <w:tcW w:w="1276" w:type="dxa"/>
            <w:noWrap/>
            <w:hideMark/>
          </w:tcPr>
          <w:p w14:paraId="0CD71071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276F3D" w:rsidRPr="009149CE" w14:paraId="02E1162D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249CCDBD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15                  </w:t>
            </w:r>
          </w:p>
        </w:tc>
        <w:tc>
          <w:tcPr>
            <w:tcW w:w="2140" w:type="dxa"/>
            <w:noWrap/>
            <w:hideMark/>
          </w:tcPr>
          <w:p w14:paraId="2E8D8355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STOKLAR                       </w:t>
            </w:r>
          </w:p>
        </w:tc>
        <w:tc>
          <w:tcPr>
            <w:tcW w:w="1178" w:type="dxa"/>
            <w:noWrap/>
            <w:hideMark/>
          </w:tcPr>
          <w:p w14:paraId="05F42C26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993,667.34</w:t>
            </w:r>
          </w:p>
        </w:tc>
        <w:tc>
          <w:tcPr>
            <w:tcW w:w="490" w:type="dxa"/>
            <w:noWrap/>
            <w:hideMark/>
          </w:tcPr>
          <w:p w14:paraId="034E603C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785" w:type="dxa"/>
            <w:noWrap/>
            <w:hideMark/>
          </w:tcPr>
          <w:p w14:paraId="70CE9AA3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GELECEK AYLARA AİT GELİRLER </w:t>
            </w:r>
          </w:p>
        </w:tc>
        <w:tc>
          <w:tcPr>
            <w:tcW w:w="1276" w:type="dxa"/>
            <w:noWrap/>
            <w:hideMark/>
          </w:tcPr>
          <w:p w14:paraId="410F4BF0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276F3D" w:rsidRPr="009149CE" w14:paraId="2AC050F5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101C639D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140" w:type="dxa"/>
            <w:noWrap/>
            <w:hideMark/>
          </w:tcPr>
          <w:p w14:paraId="2C263868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İLKMADDE </w:t>
            </w:r>
          </w:p>
        </w:tc>
        <w:tc>
          <w:tcPr>
            <w:tcW w:w="1178" w:type="dxa"/>
            <w:noWrap/>
            <w:hideMark/>
          </w:tcPr>
          <w:p w14:paraId="514ECB5E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16,424.63</w:t>
            </w:r>
          </w:p>
        </w:tc>
        <w:tc>
          <w:tcPr>
            <w:tcW w:w="490" w:type="dxa"/>
            <w:noWrap/>
            <w:hideMark/>
          </w:tcPr>
          <w:p w14:paraId="56DCA9F7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5" w:type="dxa"/>
            <w:noWrap/>
            <w:hideMark/>
          </w:tcPr>
          <w:p w14:paraId="6A715A3F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9A003D9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276F3D" w:rsidRPr="009149CE" w14:paraId="7608EC31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2EEE9887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153                 </w:t>
            </w:r>
          </w:p>
        </w:tc>
        <w:tc>
          <w:tcPr>
            <w:tcW w:w="2140" w:type="dxa"/>
            <w:noWrap/>
            <w:hideMark/>
          </w:tcPr>
          <w:p w14:paraId="125E3E80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TİCARİ MALLAR                 </w:t>
            </w:r>
          </w:p>
        </w:tc>
        <w:tc>
          <w:tcPr>
            <w:tcW w:w="1178" w:type="dxa"/>
            <w:noWrap/>
            <w:hideMark/>
          </w:tcPr>
          <w:p w14:paraId="4490649B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960,182.47</w:t>
            </w:r>
          </w:p>
        </w:tc>
        <w:tc>
          <w:tcPr>
            <w:tcW w:w="490" w:type="dxa"/>
            <w:noWrap/>
            <w:hideMark/>
          </w:tcPr>
          <w:p w14:paraId="7270594F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5" w:type="dxa"/>
            <w:noWrap/>
            <w:hideMark/>
          </w:tcPr>
          <w:p w14:paraId="5B1F2515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4DE7A5C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276F3D" w:rsidRPr="009149CE" w14:paraId="76DF3FDA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4F5A0CA9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157                 </w:t>
            </w:r>
          </w:p>
        </w:tc>
        <w:tc>
          <w:tcPr>
            <w:tcW w:w="2140" w:type="dxa"/>
            <w:noWrap/>
            <w:hideMark/>
          </w:tcPr>
          <w:p w14:paraId="4CA488C9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DİĞER STOKLAR                 </w:t>
            </w:r>
          </w:p>
        </w:tc>
        <w:tc>
          <w:tcPr>
            <w:tcW w:w="1178" w:type="dxa"/>
            <w:noWrap/>
            <w:hideMark/>
          </w:tcPr>
          <w:p w14:paraId="5F20553E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10,987.44</w:t>
            </w:r>
          </w:p>
        </w:tc>
        <w:tc>
          <w:tcPr>
            <w:tcW w:w="490" w:type="dxa"/>
            <w:noWrap/>
            <w:hideMark/>
          </w:tcPr>
          <w:p w14:paraId="76731DA3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9149CE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4</w:t>
            </w:r>
          </w:p>
        </w:tc>
        <w:tc>
          <w:tcPr>
            <w:tcW w:w="2785" w:type="dxa"/>
            <w:noWrap/>
            <w:hideMark/>
          </w:tcPr>
          <w:p w14:paraId="3944E88E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UZUN VADELİ YABANCI KAYNAKLAR</w:t>
            </w:r>
          </w:p>
        </w:tc>
        <w:tc>
          <w:tcPr>
            <w:tcW w:w="1276" w:type="dxa"/>
            <w:noWrap/>
            <w:hideMark/>
          </w:tcPr>
          <w:p w14:paraId="239A709F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2,638,217.75</w:t>
            </w:r>
          </w:p>
        </w:tc>
      </w:tr>
      <w:tr w:rsidR="00276F3D" w:rsidRPr="009149CE" w14:paraId="66DD50D7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6DA181F5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2140" w:type="dxa"/>
            <w:noWrap/>
            <w:hideMark/>
          </w:tcPr>
          <w:p w14:paraId="68038644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VER. SİPARİŞ AVASLARI</w:t>
            </w:r>
          </w:p>
        </w:tc>
        <w:tc>
          <w:tcPr>
            <w:tcW w:w="1178" w:type="dxa"/>
            <w:noWrap/>
            <w:hideMark/>
          </w:tcPr>
          <w:p w14:paraId="6A42DF0E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6,072.80</w:t>
            </w:r>
          </w:p>
        </w:tc>
        <w:tc>
          <w:tcPr>
            <w:tcW w:w="490" w:type="dxa"/>
            <w:noWrap/>
            <w:hideMark/>
          </w:tcPr>
          <w:p w14:paraId="2273FBB2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2785" w:type="dxa"/>
            <w:noWrap/>
            <w:hideMark/>
          </w:tcPr>
          <w:p w14:paraId="568BACCF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BORÇ V EGİDER KARŞILIKLARI</w:t>
            </w:r>
          </w:p>
        </w:tc>
        <w:tc>
          <w:tcPr>
            <w:tcW w:w="1276" w:type="dxa"/>
            <w:noWrap/>
            <w:hideMark/>
          </w:tcPr>
          <w:p w14:paraId="47717689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2,638,217.75</w:t>
            </w:r>
          </w:p>
        </w:tc>
      </w:tr>
      <w:tr w:rsidR="00276F3D" w:rsidRPr="009149CE" w14:paraId="4ACCE597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53733799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40" w:type="dxa"/>
            <w:noWrap/>
            <w:hideMark/>
          </w:tcPr>
          <w:p w14:paraId="0628CD37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GEL. AY. </w:t>
            </w:r>
            <w:proofErr w:type="gramStart"/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AİT.GİD</w:t>
            </w:r>
            <w:proofErr w:type="gramEnd"/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.VE GEL.TAH.</w:t>
            </w:r>
          </w:p>
        </w:tc>
        <w:tc>
          <w:tcPr>
            <w:tcW w:w="1178" w:type="dxa"/>
            <w:noWrap/>
            <w:hideMark/>
          </w:tcPr>
          <w:p w14:paraId="66556848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27,873.72</w:t>
            </w:r>
          </w:p>
        </w:tc>
        <w:tc>
          <w:tcPr>
            <w:tcW w:w="490" w:type="dxa"/>
            <w:noWrap/>
            <w:hideMark/>
          </w:tcPr>
          <w:p w14:paraId="758E7FEC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2785" w:type="dxa"/>
            <w:noWrap/>
            <w:hideMark/>
          </w:tcPr>
          <w:p w14:paraId="76CE84E8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KIDEM TAZMİNATI KARŞILIKLARI</w:t>
            </w:r>
          </w:p>
        </w:tc>
        <w:tc>
          <w:tcPr>
            <w:tcW w:w="1276" w:type="dxa"/>
            <w:noWrap/>
            <w:hideMark/>
          </w:tcPr>
          <w:p w14:paraId="6BCDA201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2,638,217.75</w:t>
            </w:r>
          </w:p>
        </w:tc>
      </w:tr>
      <w:tr w:rsidR="00276F3D" w:rsidRPr="009149CE" w14:paraId="31EA0470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3190BAFB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2140" w:type="dxa"/>
            <w:noWrap/>
            <w:hideMark/>
          </w:tcPr>
          <w:p w14:paraId="186202F5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GEL. AY. </w:t>
            </w:r>
            <w:proofErr w:type="gramStart"/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AİT.GİD</w:t>
            </w:r>
            <w:proofErr w:type="gramEnd"/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.VE GEL.TAH.</w:t>
            </w:r>
          </w:p>
        </w:tc>
        <w:tc>
          <w:tcPr>
            <w:tcW w:w="1178" w:type="dxa"/>
            <w:noWrap/>
            <w:hideMark/>
          </w:tcPr>
          <w:p w14:paraId="03182755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27,873.72</w:t>
            </w:r>
          </w:p>
        </w:tc>
        <w:tc>
          <w:tcPr>
            <w:tcW w:w="490" w:type="dxa"/>
            <w:noWrap/>
            <w:hideMark/>
          </w:tcPr>
          <w:p w14:paraId="50A98F71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5" w:type="dxa"/>
            <w:noWrap/>
            <w:hideMark/>
          </w:tcPr>
          <w:p w14:paraId="13F0B84C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4DB08B7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276F3D" w:rsidRPr="009149CE" w14:paraId="27785EDC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79B8F9C0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19                  </w:t>
            </w:r>
          </w:p>
        </w:tc>
        <w:tc>
          <w:tcPr>
            <w:tcW w:w="2140" w:type="dxa"/>
            <w:noWrap/>
            <w:hideMark/>
          </w:tcPr>
          <w:p w14:paraId="48523C60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DİĞER DÖNEN VARLIKLAR         </w:t>
            </w:r>
          </w:p>
        </w:tc>
        <w:tc>
          <w:tcPr>
            <w:tcW w:w="1178" w:type="dxa"/>
            <w:noWrap/>
            <w:hideMark/>
          </w:tcPr>
          <w:p w14:paraId="15E31202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0" w:type="dxa"/>
            <w:noWrap/>
            <w:hideMark/>
          </w:tcPr>
          <w:p w14:paraId="4336961E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5" w:type="dxa"/>
            <w:noWrap/>
            <w:hideMark/>
          </w:tcPr>
          <w:p w14:paraId="2029CA00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E373850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276F3D" w:rsidRPr="009149CE" w14:paraId="420A5E4C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4FDBD2E5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2140" w:type="dxa"/>
            <w:noWrap/>
            <w:hideMark/>
          </w:tcPr>
          <w:p w14:paraId="3F368524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PEŞİN ÖDENEN VERGİ VE FONLAR</w:t>
            </w:r>
          </w:p>
        </w:tc>
        <w:tc>
          <w:tcPr>
            <w:tcW w:w="1178" w:type="dxa"/>
            <w:noWrap/>
            <w:hideMark/>
          </w:tcPr>
          <w:p w14:paraId="299E89C6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noWrap/>
            <w:hideMark/>
          </w:tcPr>
          <w:p w14:paraId="421846A6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5" w:type="dxa"/>
            <w:noWrap/>
            <w:hideMark/>
          </w:tcPr>
          <w:p w14:paraId="385B205A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AF4F291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276F3D" w:rsidRPr="009149CE" w14:paraId="5382D54C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22D0573D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2140" w:type="dxa"/>
            <w:noWrap/>
            <w:hideMark/>
          </w:tcPr>
          <w:p w14:paraId="2DAF7988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SAYIM TESELLÜM NOKSANLARI</w:t>
            </w:r>
          </w:p>
        </w:tc>
        <w:tc>
          <w:tcPr>
            <w:tcW w:w="1178" w:type="dxa"/>
            <w:noWrap/>
            <w:hideMark/>
          </w:tcPr>
          <w:p w14:paraId="3FD61CFD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noWrap/>
            <w:hideMark/>
          </w:tcPr>
          <w:p w14:paraId="1422F3CC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5                   </w:t>
            </w:r>
          </w:p>
        </w:tc>
        <w:tc>
          <w:tcPr>
            <w:tcW w:w="2785" w:type="dxa"/>
            <w:noWrap/>
            <w:hideMark/>
          </w:tcPr>
          <w:p w14:paraId="1BEFA371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ÖZKAYNAKLAR                   </w:t>
            </w:r>
          </w:p>
        </w:tc>
        <w:tc>
          <w:tcPr>
            <w:tcW w:w="1276" w:type="dxa"/>
            <w:noWrap/>
            <w:hideMark/>
          </w:tcPr>
          <w:p w14:paraId="535DE0B8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  <w:t>-1,709,250.54</w:t>
            </w:r>
          </w:p>
        </w:tc>
      </w:tr>
      <w:tr w:rsidR="00276F3D" w:rsidRPr="009149CE" w14:paraId="275FA6EC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5D3DB85F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2                   </w:t>
            </w:r>
          </w:p>
        </w:tc>
        <w:tc>
          <w:tcPr>
            <w:tcW w:w="2140" w:type="dxa"/>
            <w:noWrap/>
            <w:hideMark/>
          </w:tcPr>
          <w:p w14:paraId="23D706B4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DURAN VARLIKLAR               </w:t>
            </w:r>
          </w:p>
        </w:tc>
        <w:tc>
          <w:tcPr>
            <w:tcW w:w="1178" w:type="dxa"/>
            <w:noWrap/>
            <w:hideMark/>
          </w:tcPr>
          <w:p w14:paraId="0B28FA57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211,895.42</w:t>
            </w:r>
          </w:p>
        </w:tc>
        <w:tc>
          <w:tcPr>
            <w:tcW w:w="490" w:type="dxa"/>
            <w:noWrap/>
            <w:hideMark/>
          </w:tcPr>
          <w:p w14:paraId="3E189201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500                 </w:t>
            </w:r>
          </w:p>
        </w:tc>
        <w:tc>
          <w:tcPr>
            <w:tcW w:w="2785" w:type="dxa"/>
            <w:noWrap/>
            <w:hideMark/>
          </w:tcPr>
          <w:p w14:paraId="4FA60542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SERMAYE                       </w:t>
            </w:r>
          </w:p>
        </w:tc>
        <w:tc>
          <w:tcPr>
            <w:tcW w:w="1276" w:type="dxa"/>
            <w:noWrap/>
            <w:hideMark/>
          </w:tcPr>
          <w:p w14:paraId="2F248719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863,799.50</w:t>
            </w:r>
          </w:p>
        </w:tc>
      </w:tr>
      <w:tr w:rsidR="00276F3D" w:rsidRPr="009149CE" w14:paraId="1671A34C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1B93613C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22                  </w:t>
            </w:r>
          </w:p>
        </w:tc>
        <w:tc>
          <w:tcPr>
            <w:tcW w:w="2140" w:type="dxa"/>
            <w:noWrap/>
            <w:hideMark/>
          </w:tcPr>
          <w:p w14:paraId="000608CD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TİCARİ ALACAKLAR              </w:t>
            </w:r>
          </w:p>
        </w:tc>
        <w:tc>
          <w:tcPr>
            <w:tcW w:w="1178" w:type="dxa"/>
            <w:noWrap/>
            <w:hideMark/>
          </w:tcPr>
          <w:p w14:paraId="028C5753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490" w:type="dxa"/>
            <w:noWrap/>
            <w:hideMark/>
          </w:tcPr>
          <w:p w14:paraId="5CFEBD21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501                 </w:t>
            </w:r>
          </w:p>
        </w:tc>
        <w:tc>
          <w:tcPr>
            <w:tcW w:w="2785" w:type="dxa"/>
            <w:noWrap/>
            <w:hideMark/>
          </w:tcPr>
          <w:p w14:paraId="33AA8867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ÖDENMEMİŞ SERMAYE (-)         </w:t>
            </w:r>
          </w:p>
        </w:tc>
        <w:tc>
          <w:tcPr>
            <w:tcW w:w="1276" w:type="dxa"/>
            <w:noWrap/>
            <w:hideMark/>
          </w:tcPr>
          <w:p w14:paraId="303FB0E2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276F3D" w:rsidRPr="009149CE" w14:paraId="1610DBD6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2092623E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226                 </w:t>
            </w:r>
          </w:p>
        </w:tc>
        <w:tc>
          <w:tcPr>
            <w:tcW w:w="2140" w:type="dxa"/>
            <w:noWrap/>
            <w:hideMark/>
          </w:tcPr>
          <w:p w14:paraId="2ACFB0E1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VERİLEN DEPOZİTO VE TAMİNATLAR</w:t>
            </w:r>
          </w:p>
        </w:tc>
        <w:tc>
          <w:tcPr>
            <w:tcW w:w="1178" w:type="dxa"/>
            <w:noWrap/>
            <w:hideMark/>
          </w:tcPr>
          <w:p w14:paraId="7CC15EBB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490" w:type="dxa"/>
            <w:noWrap/>
            <w:hideMark/>
          </w:tcPr>
          <w:p w14:paraId="215C3894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2785" w:type="dxa"/>
            <w:noWrap/>
            <w:hideMark/>
          </w:tcPr>
          <w:p w14:paraId="69F336FE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GEÇMİŞ YILLAR KARLAR</w:t>
            </w:r>
          </w:p>
        </w:tc>
        <w:tc>
          <w:tcPr>
            <w:tcW w:w="1276" w:type="dxa"/>
            <w:noWrap/>
            <w:hideMark/>
          </w:tcPr>
          <w:p w14:paraId="32919514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276F3D" w:rsidRPr="009149CE" w14:paraId="524621B0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1FCE63BB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25                  </w:t>
            </w:r>
          </w:p>
        </w:tc>
        <w:tc>
          <w:tcPr>
            <w:tcW w:w="2140" w:type="dxa"/>
            <w:noWrap/>
            <w:hideMark/>
          </w:tcPr>
          <w:p w14:paraId="4BD4BF3F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MADDİ DURAN VARLIKLAR         </w:t>
            </w:r>
          </w:p>
        </w:tc>
        <w:tc>
          <w:tcPr>
            <w:tcW w:w="1178" w:type="dxa"/>
            <w:noWrap/>
            <w:hideMark/>
          </w:tcPr>
          <w:p w14:paraId="3BB9A436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73,600.26</w:t>
            </w:r>
          </w:p>
        </w:tc>
        <w:tc>
          <w:tcPr>
            <w:tcW w:w="490" w:type="dxa"/>
            <w:noWrap/>
            <w:hideMark/>
          </w:tcPr>
          <w:p w14:paraId="5BDD7AAA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2785" w:type="dxa"/>
            <w:noWrap/>
            <w:hideMark/>
          </w:tcPr>
          <w:p w14:paraId="5AB7BDCC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GEÇMİŞ YILLAR KARLAR</w:t>
            </w:r>
          </w:p>
        </w:tc>
        <w:tc>
          <w:tcPr>
            <w:tcW w:w="1276" w:type="dxa"/>
            <w:noWrap/>
            <w:hideMark/>
          </w:tcPr>
          <w:p w14:paraId="55F9267B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276F3D" w:rsidRPr="009149CE" w14:paraId="23C5E5E3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67873114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noWrap/>
            <w:hideMark/>
          </w:tcPr>
          <w:p w14:paraId="4872CBCB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77010A6D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noWrap/>
            <w:hideMark/>
          </w:tcPr>
          <w:p w14:paraId="7DF9F613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5" w:type="dxa"/>
            <w:noWrap/>
            <w:hideMark/>
          </w:tcPr>
          <w:p w14:paraId="7962281E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GEÇMİŞ YILLAR ZARARLARI</w:t>
            </w:r>
          </w:p>
        </w:tc>
        <w:tc>
          <w:tcPr>
            <w:tcW w:w="1276" w:type="dxa"/>
            <w:noWrap/>
            <w:hideMark/>
          </w:tcPr>
          <w:p w14:paraId="45A9F26C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-2,034,264.68</w:t>
            </w:r>
          </w:p>
        </w:tc>
      </w:tr>
      <w:tr w:rsidR="00276F3D" w:rsidRPr="009149CE" w14:paraId="62D64011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7A110855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253                 </w:t>
            </w:r>
          </w:p>
        </w:tc>
        <w:tc>
          <w:tcPr>
            <w:tcW w:w="2140" w:type="dxa"/>
            <w:noWrap/>
            <w:hideMark/>
          </w:tcPr>
          <w:p w14:paraId="7A79A108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MAKİNA TESİS VE CİHAZLAR      </w:t>
            </w:r>
          </w:p>
        </w:tc>
        <w:tc>
          <w:tcPr>
            <w:tcW w:w="1178" w:type="dxa"/>
            <w:noWrap/>
            <w:hideMark/>
          </w:tcPr>
          <w:p w14:paraId="2723AF5C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713,269.03</w:t>
            </w:r>
          </w:p>
        </w:tc>
        <w:tc>
          <w:tcPr>
            <w:tcW w:w="490" w:type="dxa"/>
            <w:noWrap/>
            <w:hideMark/>
          </w:tcPr>
          <w:p w14:paraId="1F0B3537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59                  </w:t>
            </w:r>
          </w:p>
        </w:tc>
        <w:tc>
          <w:tcPr>
            <w:tcW w:w="2785" w:type="dxa"/>
            <w:noWrap/>
            <w:hideMark/>
          </w:tcPr>
          <w:p w14:paraId="0C053BD3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DÖNEM NET KARI (ZARARI)       </w:t>
            </w:r>
          </w:p>
        </w:tc>
        <w:tc>
          <w:tcPr>
            <w:tcW w:w="1276" w:type="dxa"/>
            <w:noWrap/>
            <w:hideMark/>
          </w:tcPr>
          <w:p w14:paraId="3FD4D403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-538,785.36</w:t>
            </w:r>
          </w:p>
        </w:tc>
      </w:tr>
      <w:tr w:rsidR="00276F3D" w:rsidRPr="009149CE" w14:paraId="34B7473B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5064C93B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254                 </w:t>
            </w:r>
          </w:p>
        </w:tc>
        <w:tc>
          <w:tcPr>
            <w:tcW w:w="2140" w:type="dxa"/>
            <w:noWrap/>
            <w:hideMark/>
          </w:tcPr>
          <w:p w14:paraId="4588BC57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TAŞITLAR                      </w:t>
            </w:r>
          </w:p>
        </w:tc>
        <w:tc>
          <w:tcPr>
            <w:tcW w:w="1178" w:type="dxa"/>
            <w:noWrap/>
            <w:hideMark/>
          </w:tcPr>
          <w:p w14:paraId="29AE42A1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65,133.05</w:t>
            </w:r>
          </w:p>
        </w:tc>
        <w:tc>
          <w:tcPr>
            <w:tcW w:w="490" w:type="dxa"/>
            <w:noWrap/>
            <w:hideMark/>
          </w:tcPr>
          <w:p w14:paraId="1D3ED8FB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590                 </w:t>
            </w:r>
          </w:p>
        </w:tc>
        <w:tc>
          <w:tcPr>
            <w:tcW w:w="2785" w:type="dxa"/>
            <w:noWrap/>
            <w:hideMark/>
          </w:tcPr>
          <w:p w14:paraId="0F16DB65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DÖNEM NET KARI                </w:t>
            </w:r>
          </w:p>
        </w:tc>
        <w:tc>
          <w:tcPr>
            <w:tcW w:w="1276" w:type="dxa"/>
            <w:noWrap/>
            <w:hideMark/>
          </w:tcPr>
          <w:p w14:paraId="7AEB6CBB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276F3D" w:rsidRPr="009149CE" w14:paraId="3BEE98B9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763481AA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255                 </w:t>
            </w:r>
          </w:p>
        </w:tc>
        <w:tc>
          <w:tcPr>
            <w:tcW w:w="2140" w:type="dxa"/>
            <w:noWrap/>
            <w:hideMark/>
          </w:tcPr>
          <w:p w14:paraId="575F51CA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DEMİRBAŞLAR                   </w:t>
            </w:r>
          </w:p>
        </w:tc>
        <w:tc>
          <w:tcPr>
            <w:tcW w:w="1178" w:type="dxa"/>
            <w:noWrap/>
            <w:hideMark/>
          </w:tcPr>
          <w:p w14:paraId="7ED1961C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155,501.86</w:t>
            </w:r>
          </w:p>
        </w:tc>
        <w:tc>
          <w:tcPr>
            <w:tcW w:w="490" w:type="dxa"/>
            <w:noWrap/>
            <w:hideMark/>
          </w:tcPr>
          <w:p w14:paraId="4978A74F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5" w:type="dxa"/>
            <w:noWrap/>
            <w:hideMark/>
          </w:tcPr>
          <w:p w14:paraId="34B75459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DÖNEM NET ZARARI(-)</w:t>
            </w:r>
          </w:p>
        </w:tc>
        <w:tc>
          <w:tcPr>
            <w:tcW w:w="1276" w:type="dxa"/>
            <w:noWrap/>
            <w:hideMark/>
          </w:tcPr>
          <w:p w14:paraId="782B9B38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-538,785.36</w:t>
            </w:r>
          </w:p>
        </w:tc>
      </w:tr>
      <w:tr w:rsidR="00276F3D" w:rsidRPr="009149CE" w14:paraId="23160994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4B65C1E8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257                 </w:t>
            </w:r>
          </w:p>
        </w:tc>
        <w:tc>
          <w:tcPr>
            <w:tcW w:w="2140" w:type="dxa"/>
            <w:noWrap/>
            <w:hideMark/>
          </w:tcPr>
          <w:p w14:paraId="19CCACD0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BİRİKMİŞ AMORTİSMANLAR (-)    </w:t>
            </w:r>
          </w:p>
        </w:tc>
        <w:tc>
          <w:tcPr>
            <w:tcW w:w="1178" w:type="dxa"/>
            <w:noWrap/>
            <w:hideMark/>
          </w:tcPr>
          <w:p w14:paraId="5C0E5EA2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-860,303.68</w:t>
            </w:r>
          </w:p>
        </w:tc>
        <w:tc>
          <w:tcPr>
            <w:tcW w:w="490" w:type="dxa"/>
            <w:noWrap/>
            <w:hideMark/>
          </w:tcPr>
          <w:p w14:paraId="2E515A19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5" w:type="dxa"/>
            <w:noWrap/>
            <w:hideMark/>
          </w:tcPr>
          <w:p w14:paraId="01FA447B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921DC86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276F3D" w:rsidRPr="009149CE" w14:paraId="4500C871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1F7A37C7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26                  </w:t>
            </w:r>
          </w:p>
        </w:tc>
        <w:tc>
          <w:tcPr>
            <w:tcW w:w="2140" w:type="dxa"/>
            <w:noWrap/>
            <w:hideMark/>
          </w:tcPr>
          <w:p w14:paraId="2EBA8BEF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MADDİ OLMAYAN DURAN VARLIKLAR </w:t>
            </w:r>
          </w:p>
        </w:tc>
        <w:tc>
          <w:tcPr>
            <w:tcW w:w="1178" w:type="dxa"/>
            <w:noWrap/>
            <w:hideMark/>
          </w:tcPr>
          <w:p w14:paraId="459723F8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136,295.16</w:t>
            </w:r>
          </w:p>
        </w:tc>
        <w:tc>
          <w:tcPr>
            <w:tcW w:w="490" w:type="dxa"/>
            <w:noWrap/>
            <w:hideMark/>
          </w:tcPr>
          <w:p w14:paraId="524BBA42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5" w:type="dxa"/>
            <w:noWrap/>
            <w:hideMark/>
          </w:tcPr>
          <w:p w14:paraId="3E3555A9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F240C83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276F3D" w:rsidRPr="009149CE" w14:paraId="64841CB3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4A16827F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2140" w:type="dxa"/>
            <w:noWrap/>
            <w:hideMark/>
          </w:tcPr>
          <w:p w14:paraId="5C992E1B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ÖZEL MALİYETLER</w:t>
            </w:r>
          </w:p>
        </w:tc>
        <w:tc>
          <w:tcPr>
            <w:tcW w:w="1178" w:type="dxa"/>
            <w:noWrap/>
            <w:hideMark/>
          </w:tcPr>
          <w:p w14:paraId="7B8AB831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244,551.60</w:t>
            </w:r>
          </w:p>
        </w:tc>
        <w:tc>
          <w:tcPr>
            <w:tcW w:w="490" w:type="dxa"/>
            <w:noWrap/>
            <w:hideMark/>
          </w:tcPr>
          <w:p w14:paraId="13C92FB5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5" w:type="dxa"/>
            <w:noWrap/>
            <w:hideMark/>
          </w:tcPr>
          <w:p w14:paraId="2837E8A1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3E432F9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276F3D" w:rsidRPr="009149CE" w14:paraId="315F56B3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3B4DD93E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267                 </w:t>
            </w:r>
          </w:p>
        </w:tc>
        <w:tc>
          <w:tcPr>
            <w:tcW w:w="2140" w:type="dxa"/>
            <w:noWrap/>
            <w:hideMark/>
          </w:tcPr>
          <w:p w14:paraId="3493EDAD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DİĞER MADDİ OLMAYAN DURAN VARL</w:t>
            </w:r>
          </w:p>
        </w:tc>
        <w:tc>
          <w:tcPr>
            <w:tcW w:w="1178" w:type="dxa"/>
            <w:noWrap/>
            <w:hideMark/>
          </w:tcPr>
          <w:p w14:paraId="2A11CAA2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32,687.08</w:t>
            </w:r>
          </w:p>
        </w:tc>
        <w:tc>
          <w:tcPr>
            <w:tcW w:w="490" w:type="dxa"/>
            <w:noWrap/>
            <w:hideMark/>
          </w:tcPr>
          <w:p w14:paraId="079778F4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5" w:type="dxa"/>
            <w:noWrap/>
            <w:hideMark/>
          </w:tcPr>
          <w:p w14:paraId="5907E2C9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E941110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276F3D" w:rsidRPr="009149CE" w14:paraId="5F67896A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318DDA3C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268                 </w:t>
            </w:r>
          </w:p>
        </w:tc>
        <w:tc>
          <w:tcPr>
            <w:tcW w:w="2140" w:type="dxa"/>
            <w:noWrap/>
            <w:hideMark/>
          </w:tcPr>
          <w:p w14:paraId="29F9F508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BİRİKMİŞ AMORTİSMANLAR (-)    </w:t>
            </w:r>
          </w:p>
        </w:tc>
        <w:tc>
          <w:tcPr>
            <w:tcW w:w="1178" w:type="dxa"/>
            <w:noWrap/>
            <w:hideMark/>
          </w:tcPr>
          <w:p w14:paraId="753A0773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-140,943.52</w:t>
            </w:r>
          </w:p>
        </w:tc>
        <w:tc>
          <w:tcPr>
            <w:tcW w:w="490" w:type="dxa"/>
            <w:noWrap/>
            <w:hideMark/>
          </w:tcPr>
          <w:p w14:paraId="4E3CB4EC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5" w:type="dxa"/>
            <w:noWrap/>
            <w:hideMark/>
          </w:tcPr>
          <w:p w14:paraId="09F59C2D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E75270A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276F3D" w:rsidRPr="009149CE" w14:paraId="16DA0E43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220F9F18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28                  </w:t>
            </w:r>
          </w:p>
        </w:tc>
        <w:tc>
          <w:tcPr>
            <w:tcW w:w="2140" w:type="dxa"/>
            <w:noWrap/>
            <w:hideMark/>
          </w:tcPr>
          <w:p w14:paraId="4C5731A9" w14:textId="77777777" w:rsidR="00276F3D" w:rsidRPr="009149CE" w:rsidRDefault="00276F3D" w:rsidP="00276F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GELECEK YILLARA AİT GİDERLER V</w:t>
            </w:r>
          </w:p>
        </w:tc>
        <w:tc>
          <w:tcPr>
            <w:tcW w:w="1178" w:type="dxa"/>
            <w:noWrap/>
            <w:hideMark/>
          </w:tcPr>
          <w:p w14:paraId="48190759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0" w:type="dxa"/>
            <w:noWrap/>
            <w:hideMark/>
          </w:tcPr>
          <w:p w14:paraId="033BAAD7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5" w:type="dxa"/>
            <w:noWrap/>
            <w:hideMark/>
          </w:tcPr>
          <w:p w14:paraId="2315B4DA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2C7D243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276F3D" w:rsidRPr="009149CE" w14:paraId="0946D1D5" w14:textId="77777777" w:rsidTr="007200AA">
        <w:trPr>
          <w:trHeight w:val="238"/>
        </w:trPr>
        <w:tc>
          <w:tcPr>
            <w:tcW w:w="490" w:type="dxa"/>
            <w:noWrap/>
            <w:hideMark/>
          </w:tcPr>
          <w:p w14:paraId="4661E37A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280                 </w:t>
            </w:r>
          </w:p>
        </w:tc>
        <w:tc>
          <w:tcPr>
            <w:tcW w:w="2140" w:type="dxa"/>
            <w:noWrap/>
            <w:hideMark/>
          </w:tcPr>
          <w:p w14:paraId="34608F92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GELECEK YILLARA AİT GİDERLER  </w:t>
            </w:r>
          </w:p>
        </w:tc>
        <w:tc>
          <w:tcPr>
            <w:tcW w:w="1178" w:type="dxa"/>
            <w:noWrap/>
            <w:hideMark/>
          </w:tcPr>
          <w:p w14:paraId="77709C1E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noWrap/>
            <w:hideMark/>
          </w:tcPr>
          <w:p w14:paraId="36222110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5" w:type="dxa"/>
            <w:noWrap/>
            <w:hideMark/>
          </w:tcPr>
          <w:p w14:paraId="565B2785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20808D0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276F3D" w:rsidRPr="009149CE" w14:paraId="60598DE9" w14:textId="77777777" w:rsidTr="007200AA">
        <w:trPr>
          <w:trHeight w:val="257"/>
        </w:trPr>
        <w:tc>
          <w:tcPr>
            <w:tcW w:w="490" w:type="dxa"/>
            <w:noWrap/>
            <w:hideMark/>
          </w:tcPr>
          <w:p w14:paraId="7CEC89AE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noWrap/>
            <w:hideMark/>
          </w:tcPr>
          <w:p w14:paraId="196ADCFA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3AC286E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noWrap/>
            <w:hideMark/>
          </w:tcPr>
          <w:p w14:paraId="6E97D3FB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5" w:type="dxa"/>
            <w:noWrap/>
            <w:hideMark/>
          </w:tcPr>
          <w:p w14:paraId="51AC4416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8BCDC3A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276F3D" w:rsidRPr="009149CE" w14:paraId="02D208B2" w14:textId="77777777" w:rsidTr="007200AA">
        <w:trPr>
          <w:trHeight w:val="257"/>
        </w:trPr>
        <w:tc>
          <w:tcPr>
            <w:tcW w:w="490" w:type="dxa"/>
            <w:noWrap/>
            <w:hideMark/>
          </w:tcPr>
          <w:p w14:paraId="66A6129C" w14:textId="77777777" w:rsidR="00276F3D" w:rsidRPr="009149CE" w:rsidRDefault="00276F3D" w:rsidP="00276F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noWrap/>
            <w:hideMark/>
          </w:tcPr>
          <w:p w14:paraId="0C24EB41" w14:textId="77777777" w:rsidR="00276F3D" w:rsidRPr="009149CE" w:rsidRDefault="00276F3D" w:rsidP="00276F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8" w:type="dxa"/>
            <w:noWrap/>
            <w:hideMark/>
          </w:tcPr>
          <w:p w14:paraId="7F61C466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2,862,463.33</w:t>
            </w:r>
          </w:p>
        </w:tc>
        <w:tc>
          <w:tcPr>
            <w:tcW w:w="490" w:type="dxa"/>
            <w:noWrap/>
            <w:hideMark/>
          </w:tcPr>
          <w:p w14:paraId="64B86833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85" w:type="dxa"/>
            <w:noWrap/>
            <w:hideMark/>
          </w:tcPr>
          <w:p w14:paraId="11826324" w14:textId="77777777" w:rsidR="00276F3D" w:rsidRPr="009149CE" w:rsidRDefault="00276F3D" w:rsidP="00276F3D">
            <w:pPr>
              <w:tabs>
                <w:tab w:val="left" w:pos="2729"/>
                <w:tab w:val="left" w:pos="3438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14:paraId="52222429" w14:textId="77777777" w:rsidR="00276F3D" w:rsidRPr="009149CE" w:rsidRDefault="00276F3D" w:rsidP="00276F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49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2,862,463.33</w:t>
            </w:r>
          </w:p>
        </w:tc>
      </w:tr>
    </w:tbl>
    <w:p w14:paraId="7DF13DD0" w14:textId="77777777" w:rsidR="00835C25" w:rsidRPr="00E16E0B" w:rsidRDefault="00835C25" w:rsidP="00E16E0B">
      <w:pPr>
        <w:jc w:val="both"/>
        <w:rPr>
          <w:b/>
        </w:rPr>
      </w:pPr>
    </w:p>
    <w:p w14:paraId="43FBD9C3" w14:textId="6BB3EA9D" w:rsidR="0051410D" w:rsidRDefault="0051410D" w:rsidP="0051410D">
      <w:pPr>
        <w:jc w:val="both"/>
        <w:rPr>
          <w:highlight w:val="green"/>
        </w:rPr>
      </w:pPr>
    </w:p>
    <w:p w14:paraId="703C6C63" w14:textId="59170CC5" w:rsidR="002C4F57" w:rsidRDefault="002C4F57" w:rsidP="0051410D">
      <w:pPr>
        <w:jc w:val="both"/>
        <w:rPr>
          <w:highlight w:val="green"/>
        </w:rPr>
      </w:pPr>
    </w:p>
    <w:p w14:paraId="6451D6AD" w14:textId="32A5A761" w:rsidR="002C4F57" w:rsidRDefault="002C4F57" w:rsidP="0051410D">
      <w:pPr>
        <w:jc w:val="both"/>
        <w:rPr>
          <w:highlight w:val="green"/>
        </w:rPr>
      </w:pPr>
    </w:p>
    <w:p w14:paraId="51ED70D2" w14:textId="36C28391" w:rsidR="002C4F57" w:rsidRPr="002C4F57" w:rsidRDefault="002C4F57" w:rsidP="0051410D">
      <w:pPr>
        <w:jc w:val="both"/>
        <w:rPr>
          <w:rFonts w:asciiTheme="minorHAnsi" w:hAnsiTheme="minorHAnsi"/>
        </w:rPr>
      </w:pPr>
      <w:r w:rsidRPr="002C4F57">
        <w:rPr>
          <w:rFonts w:asciiTheme="minorHAnsi" w:hAnsiTheme="minorHAnsi"/>
        </w:rPr>
        <w:t xml:space="preserve">2022 yılına ait temel finansal ve </w:t>
      </w:r>
      <w:proofErr w:type="spellStart"/>
      <w:r w:rsidRPr="002C4F57">
        <w:rPr>
          <w:rFonts w:asciiTheme="minorHAnsi" w:hAnsiTheme="minorHAnsi"/>
        </w:rPr>
        <w:t>operasyonel</w:t>
      </w:r>
      <w:proofErr w:type="spellEnd"/>
      <w:r w:rsidRPr="002C4F57">
        <w:rPr>
          <w:rFonts w:asciiTheme="minorHAnsi" w:hAnsiTheme="minorHAnsi"/>
        </w:rPr>
        <w:t xml:space="preserve"> göstergeler aşağıda sunulmuştur. </w:t>
      </w:r>
    </w:p>
    <w:p w14:paraId="45C3C6B6" w14:textId="77777777" w:rsidR="002C4F57" w:rsidRDefault="002C4F57" w:rsidP="0051410D">
      <w:pPr>
        <w:jc w:val="both"/>
        <w:rPr>
          <w:highlight w:val="green"/>
        </w:rPr>
      </w:pPr>
    </w:p>
    <w:tbl>
      <w:tblPr>
        <w:tblW w:w="5240" w:type="dxa"/>
        <w:jc w:val="center"/>
        <w:tblLook w:val="04A0" w:firstRow="1" w:lastRow="0" w:firstColumn="1" w:lastColumn="0" w:noHBand="0" w:noVBand="1"/>
      </w:tblPr>
      <w:tblGrid>
        <w:gridCol w:w="3256"/>
        <w:gridCol w:w="1984"/>
      </w:tblGrid>
      <w:tr w:rsidR="0051410D" w:rsidRPr="0051410D" w14:paraId="58849A4A" w14:textId="77777777" w:rsidTr="00E16E0B">
        <w:trPr>
          <w:trHeight w:val="320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72D8" w14:textId="07629255" w:rsidR="0051410D" w:rsidRPr="0051410D" w:rsidRDefault="0051410D" w:rsidP="0051410D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1410D">
              <w:rPr>
                <w:rFonts w:ascii="Calibri" w:hAnsi="Calibri"/>
                <w:b/>
                <w:color w:val="000000"/>
                <w:sz w:val="20"/>
                <w:szCs w:val="20"/>
              </w:rPr>
              <w:t>2022 YILI TEMEL FİNANSAL VE OPERASYONEL GÖSTERGELER</w:t>
            </w:r>
          </w:p>
        </w:tc>
      </w:tr>
      <w:tr w:rsidR="0051410D" w:rsidRPr="0051410D" w14:paraId="4E4F0D9A" w14:textId="77777777" w:rsidTr="00E16E0B">
        <w:trPr>
          <w:trHeight w:val="320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FF035" w14:textId="77777777" w:rsidR="0051410D" w:rsidRPr="0051410D" w:rsidRDefault="0051410D" w:rsidP="0051410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141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Finansal Göstergeler (TL)</w:t>
            </w:r>
          </w:p>
        </w:tc>
      </w:tr>
      <w:tr w:rsidR="0051410D" w:rsidRPr="0051410D" w14:paraId="31D918EF" w14:textId="77777777" w:rsidTr="00E16E0B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9999" w14:textId="77777777" w:rsidR="0051410D" w:rsidRPr="0051410D" w:rsidRDefault="0051410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1410D">
              <w:rPr>
                <w:rFonts w:ascii="Calibri" w:hAnsi="Calibri"/>
                <w:color w:val="000000"/>
                <w:sz w:val="20"/>
                <w:szCs w:val="20"/>
              </w:rPr>
              <w:t>Net Satışlar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5574" w14:textId="77777777" w:rsidR="0051410D" w:rsidRPr="0051410D" w:rsidRDefault="0051410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410D">
              <w:rPr>
                <w:rFonts w:ascii="Calibri" w:hAnsi="Calibri"/>
                <w:color w:val="000000"/>
                <w:sz w:val="20"/>
                <w:szCs w:val="20"/>
              </w:rPr>
              <w:t>14,556,230.49</w:t>
            </w:r>
          </w:p>
        </w:tc>
      </w:tr>
      <w:tr w:rsidR="0051410D" w:rsidRPr="0051410D" w14:paraId="62D6F9A0" w14:textId="77777777" w:rsidTr="00E16E0B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61D6" w14:textId="77777777" w:rsidR="0051410D" w:rsidRPr="0051410D" w:rsidRDefault="0051410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1410D">
              <w:rPr>
                <w:rFonts w:ascii="Calibri" w:hAnsi="Calibri"/>
                <w:color w:val="000000"/>
                <w:sz w:val="20"/>
                <w:szCs w:val="20"/>
              </w:rPr>
              <w:t>Toplam Aktifler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46DB" w14:textId="77777777" w:rsidR="0051410D" w:rsidRPr="0051410D" w:rsidRDefault="0051410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410D">
              <w:rPr>
                <w:rFonts w:ascii="Calibri" w:hAnsi="Calibri"/>
                <w:color w:val="000000"/>
                <w:sz w:val="20"/>
                <w:szCs w:val="20"/>
              </w:rPr>
              <w:t>2,753,299.63</w:t>
            </w:r>
          </w:p>
        </w:tc>
      </w:tr>
      <w:tr w:rsidR="0051410D" w:rsidRPr="0051410D" w14:paraId="10E594B3" w14:textId="77777777" w:rsidTr="00E16E0B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668F" w14:textId="77777777" w:rsidR="0051410D" w:rsidRPr="0051410D" w:rsidRDefault="0051410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1410D">
              <w:rPr>
                <w:rFonts w:ascii="Calibri" w:hAnsi="Calibri"/>
                <w:color w:val="000000"/>
                <w:sz w:val="20"/>
                <w:szCs w:val="20"/>
              </w:rPr>
              <w:t>Net Kar/Zarar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6A52" w14:textId="77777777" w:rsidR="0051410D" w:rsidRPr="0051410D" w:rsidRDefault="0051410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410D">
              <w:rPr>
                <w:rFonts w:ascii="Calibri" w:hAnsi="Calibri"/>
                <w:color w:val="000000"/>
                <w:sz w:val="20"/>
                <w:szCs w:val="20"/>
              </w:rPr>
              <w:t>-538,785.36</w:t>
            </w:r>
          </w:p>
        </w:tc>
      </w:tr>
      <w:tr w:rsidR="0051410D" w:rsidRPr="0051410D" w14:paraId="3A6371EC" w14:textId="77777777" w:rsidTr="00E16E0B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4063" w14:textId="77777777" w:rsidR="0051410D" w:rsidRPr="0051410D" w:rsidRDefault="0051410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141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FA00" w14:textId="77777777" w:rsidR="0051410D" w:rsidRPr="0051410D" w:rsidRDefault="0051410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141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410D" w:rsidRPr="0051410D" w14:paraId="31BF7633" w14:textId="77777777" w:rsidTr="00E16E0B">
        <w:trPr>
          <w:trHeight w:val="320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62CC0" w14:textId="77777777" w:rsidR="0051410D" w:rsidRPr="0051410D" w:rsidRDefault="0051410D" w:rsidP="0051410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41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Operasyonel</w:t>
            </w:r>
            <w:proofErr w:type="spellEnd"/>
            <w:r w:rsidRPr="005141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Göstergeler</w:t>
            </w:r>
          </w:p>
        </w:tc>
      </w:tr>
      <w:tr w:rsidR="0051410D" w:rsidRPr="0051410D" w14:paraId="642DE85E" w14:textId="77777777" w:rsidTr="00E16E0B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6210" w14:textId="77777777" w:rsidR="0051410D" w:rsidRPr="0051410D" w:rsidRDefault="0051410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1410D">
              <w:rPr>
                <w:rFonts w:ascii="Calibri" w:hAnsi="Calibri"/>
                <w:color w:val="000000"/>
                <w:sz w:val="20"/>
                <w:szCs w:val="20"/>
              </w:rPr>
              <w:t>Kantin Sayısı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C9FD" w14:textId="77777777" w:rsidR="0051410D" w:rsidRPr="0051410D" w:rsidRDefault="0051410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410D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</w:tr>
      <w:tr w:rsidR="0051410D" w:rsidRPr="0051410D" w14:paraId="643AC6CE" w14:textId="77777777" w:rsidTr="00E16E0B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48EC" w14:textId="77777777" w:rsidR="0051410D" w:rsidRPr="0051410D" w:rsidRDefault="0051410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141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595B" w14:textId="77777777" w:rsidR="0051410D" w:rsidRPr="0051410D" w:rsidRDefault="0051410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141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410D" w:rsidRPr="0051410D" w14:paraId="4CDEF0A4" w14:textId="77777777" w:rsidTr="00E16E0B">
        <w:trPr>
          <w:trHeight w:val="320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9C95E" w14:textId="5DE2E03C" w:rsidR="0051410D" w:rsidRPr="0051410D" w:rsidRDefault="00835C25" w:rsidP="0051410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Temel </w:t>
            </w:r>
            <w:r w:rsidR="0051410D" w:rsidRPr="005141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Finansal </w:t>
            </w:r>
            <w:proofErr w:type="spellStart"/>
            <w:r w:rsidR="0051410D" w:rsidRPr="005141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Rasyolar</w:t>
            </w:r>
            <w:proofErr w:type="spellEnd"/>
          </w:p>
        </w:tc>
      </w:tr>
      <w:tr w:rsidR="0051410D" w:rsidRPr="0051410D" w14:paraId="0F2A80C9" w14:textId="77777777" w:rsidTr="00E16E0B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A716" w14:textId="77777777" w:rsidR="0051410D" w:rsidRPr="0051410D" w:rsidRDefault="0051410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1410D">
              <w:rPr>
                <w:rFonts w:ascii="Calibri" w:hAnsi="Calibri"/>
                <w:color w:val="000000"/>
                <w:sz w:val="20"/>
                <w:szCs w:val="20"/>
              </w:rPr>
              <w:t>Cari Oran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B2DD" w14:textId="77777777" w:rsidR="0051410D" w:rsidRPr="0051410D" w:rsidRDefault="0051410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410D">
              <w:rPr>
                <w:rFonts w:ascii="Calibri" w:hAnsi="Calibri"/>
                <w:color w:val="000000"/>
                <w:sz w:val="20"/>
                <w:szCs w:val="20"/>
              </w:rPr>
              <w:t>1.37</w:t>
            </w:r>
          </w:p>
        </w:tc>
      </w:tr>
      <w:tr w:rsidR="0051410D" w:rsidRPr="0051410D" w14:paraId="5563FBFE" w14:textId="77777777" w:rsidTr="00E16E0B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50D8" w14:textId="77777777" w:rsidR="0051410D" w:rsidRPr="0051410D" w:rsidRDefault="0051410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1410D">
              <w:rPr>
                <w:rFonts w:ascii="Calibri" w:hAnsi="Calibri"/>
                <w:color w:val="000000"/>
                <w:sz w:val="20"/>
                <w:szCs w:val="20"/>
              </w:rPr>
              <w:t>Likitide</w:t>
            </w:r>
            <w:proofErr w:type="spellEnd"/>
            <w:r w:rsidRPr="0051410D">
              <w:rPr>
                <w:rFonts w:ascii="Calibri" w:hAnsi="Calibri"/>
                <w:color w:val="000000"/>
                <w:sz w:val="20"/>
                <w:szCs w:val="20"/>
              </w:rPr>
              <w:t xml:space="preserve"> Oranı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66A8" w14:textId="77777777" w:rsidR="0051410D" w:rsidRPr="0051410D" w:rsidRDefault="0051410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410D">
              <w:rPr>
                <w:rFonts w:ascii="Calibri" w:hAnsi="Calibri"/>
                <w:color w:val="000000"/>
                <w:sz w:val="20"/>
                <w:szCs w:val="20"/>
              </w:rPr>
              <w:t>0.86</w:t>
            </w:r>
          </w:p>
        </w:tc>
      </w:tr>
    </w:tbl>
    <w:p w14:paraId="70D3FB72" w14:textId="77777777" w:rsidR="0051410D" w:rsidRPr="002438A4" w:rsidRDefault="0051410D" w:rsidP="0051410D">
      <w:pPr>
        <w:jc w:val="both"/>
        <w:rPr>
          <w:highlight w:val="green"/>
        </w:rPr>
      </w:pPr>
    </w:p>
    <w:p w14:paraId="1C25AAAA" w14:textId="439EF993" w:rsidR="002438A4" w:rsidRDefault="002438A4" w:rsidP="002438A4">
      <w:pPr>
        <w:jc w:val="both"/>
      </w:pPr>
    </w:p>
    <w:p w14:paraId="625DE838" w14:textId="37AAFDEF" w:rsidR="002438A4" w:rsidRPr="00DF5D62" w:rsidRDefault="00C47B1D" w:rsidP="002438A4">
      <w:pPr>
        <w:pStyle w:val="Balk1"/>
      </w:pPr>
      <w:bookmarkStart w:id="10" w:name="_Toc129975428"/>
      <w:r>
        <w:t>5</w:t>
      </w:r>
      <w:r w:rsidR="002438A4" w:rsidRPr="00DF5D62">
        <w:t xml:space="preserve">.2023 </w:t>
      </w:r>
      <w:r w:rsidR="002438A4">
        <w:t>Y</w:t>
      </w:r>
      <w:r w:rsidR="002438A4" w:rsidRPr="00DF5D62">
        <w:t xml:space="preserve">ılı </w:t>
      </w:r>
      <w:r w:rsidR="002438A4">
        <w:t>B</w:t>
      </w:r>
      <w:r w:rsidR="002438A4" w:rsidRPr="00DF5D62">
        <w:t>eklentileri</w:t>
      </w:r>
      <w:bookmarkEnd w:id="10"/>
    </w:p>
    <w:p w14:paraId="7D0B8CE0" w14:textId="45DC9D31" w:rsidR="0051410D" w:rsidRDefault="0051410D" w:rsidP="002438A4">
      <w:pPr>
        <w:jc w:val="both"/>
        <w:rPr>
          <w:rFonts w:asciiTheme="minorHAnsi" w:hAnsiTheme="minorHAnsi"/>
          <w:color w:val="000000" w:themeColor="text1"/>
        </w:rPr>
      </w:pPr>
    </w:p>
    <w:p w14:paraId="4BC9EE97" w14:textId="77777777" w:rsidR="00C47B1D" w:rsidRDefault="0051410D" w:rsidP="002438A4">
      <w:pPr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Covid-19 </w:t>
      </w:r>
      <w:proofErr w:type="spellStart"/>
      <w:r>
        <w:rPr>
          <w:rFonts w:asciiTheme="minorHAnsi" w:hAnsiTheme="minorHAnsi"/>
          <w:color w:val="000000" w:themeColor="text1"/>
        </w:rPr>
        <w:t>pandemisinin</w:t>
      </w:r>
      <w:proofErr w:type="spellEnd"/>
      <w:r w:rsidRPr="0051410D">
        <w:rPr>
          <w:rFonts w:asciiTheme="minorHAnsi" w:hAnsiTheme="minorHAnsi"/>
          <w:color w:val="000000" w:themeColor="text1"/>
        </w:rPr>
        <w:t xml:space="preserve"> küresel ekonomik ve finansal etkileri hâlâ sürerken, Rusya-Ukrayna savaşı da </w:t>
      </w:r>
      <w:proofErr w:type="gramStart"/>
      <w:r w:rsidRPr="0051410D">
        <w:rPr>
          <w:rFonts w:asciiTheme="minorHAnsi" w:hAnsiTheme="minorHAnsi"/>
          <w:color w:val="000000" w:themeColor="text1"/>
        </w:rPr>
        <w:t>global</w:t>
      </w:r>
      <w:proofErr w:type="gramEnd"/>
      <w:r w:rsidRPr="0051410D">
        <w:rPr>
          <w:rFonts w:asciiTheme="minorHAnsi" w:hAnsiTheme="minorHAnsi"/>
          <w:color w:val="000000" w:themeColor="text1"/>
        </w:rPr>
        <w:t xml:space="preserve"> ekonomi üzerinde baskı oluştur</w:t>
      </w:r>
      <w:r>
        <w:rPr>
          <w:rFonts w:asciiTheme="minorHAnsi" w:hAnsiTheme="minorHAnsi"/>
          <w:color w:val="000000" w:themeColor="text1"/>
        </w:rPr>
        <w:t>maktadır</w:t>
      </w:r>
      <w:r w:rsidRPr="0051410D">
        <w:rPr>
          <w:rFonts w:asciiTheme="minorHAnsi" w:hAnsiTheme="minorHAnsi"/>
          <w:color w:val="000000" w:themeColor="text1"/>
        </w:rPr>
        <w:t xml:space="preserve">. Küresel tedarik zincirindeki sıkıntıların, yüksek enflasyonun ve </w:t>
      </w:r>
      <w:r w:rsidR="00C47B1D" w:rsidRPr="002438A4">
        <w:rPr>
          <w:rFonts w:asciiTheme="minorHAnsi" w:hAnsiTheme="minorHAnsi"/>
          <w:color w:val="000000" w:themeColor="text1"/>
        </w:rPr>
        <w:t>06.02.2023 tarihinde Kahramanmaraş merkezli yaşanan deprem</w:t>
      </w:r>
      <w:r w:rsidR="00C47B1D">
        <w:rPr>
          <w:rFonts w:asciiTheme="minorHAnsi" w:hAnsiTheme="minorHAnsi"/>
          <w:color w:val="000000" w:themeColor="text1"/>
        </w:rPr>
        <w:t xml:space="preserve"> </w:t>
      </w:r>
      <w:r w:rsidRPr="0051410D">
        <w:rPr>
          <w:rFonts w:asciiTheme="minorHAnsi" w:hAnsiTheme="minorHAnsi"/>
          <w:color w:val="000000" w:themeColor="text1"/>
        </w:rPr>
        <w:t>felaketinin etkileri</w:t>
      </w:r>
      <w:r w:rsidR="00C47B1D">
        <w:rPr>
          <w:rFonts w:asciiTheme="minorHAnsi" w:hAnsiTheme="minorHAnsi"/>
          <w:color w:val="000000" w:themeColor="text1"/>
        </w:rPr>
        <w:t xml:space="preserve"> derinden hissedilmektedir. </w:t>
      </w:r>
    </w:p>
    <w:p w14:paraId="147588D9" w14:textId="77777777" w:rsidR="00C47B1D" w:rsidRDefault="00C47B1D" w:rsidP="002438A4">
      <w:pPr>
        <w:jc w:val="both"/>
        <w:rPr>
          <w:rFonts w:asciiTheme="minorHAnsi" w:hAnsiTheme="minorHAnsi"/>
          <w:color w:val="000000" w:themeColor="text1"/>
        </w:rPr>
      </w:pPr>
    </w:p>
    <w:p w14:paraId="47A2885B" w14:textId="5BFEBE71" w:rsidR="002438A4" w:rsidRPr="00C47B1D" w:rsidRDefault="00C47B1D" w:rsidP="002438A4">
      <w:pPr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Bu kapsamda, </w:t>
      </w:r>
      <w:r w:rsidR="002438A4">
        <w:rPr>
          <w:rFonts w:asciiTheme="minorHAnsi" w:hAnsiTheme="minorHAnsi"/>
          <w:color w:val="000000" w:themeColor="text1"/>
        </w:rPr>
        <w:t>2022-2023 eğitim öğretim yılının bahar döneminin uzaktan eğitim yöntemiyle devam ettirilmesi</w:t>
      </w:r>
      <w:r w:rsidR="002438A4" w:rsidRPr="002438A4">
        <w:rPr>
          <w:rFonts w:asciiTheme="minorHAnsi" w:hAnsiTheme="minorHAnsi"/>
          <w:color w:val="000000" w:themeColor="text1"/>
        </w:rPr>
        <w:t xml:space="preserve"> </w:t>
      </w:r>
      <w:r w:rsidR="002438A4">
        <w:rPr>
          <w:rFonts w:asciiTheme="minorHAnsi" w:hAnsiTheme="minorHAnsi"/>
          <w:color w:val="000000" w:themeColor="text1"/>
        </w:rPr>
        <w:t>sonucu</w:t>
      </w:r>
      <w:r w:rsidR="002438A4" w:rsidRPr="002438A4">
        <w:rPr>
          <w:rFonts w:asciiTheme="minorHAnsi" w:hAnsiTheme="minorHAnsi"/>
          <w:color w:val="000000" w:themeColor="text1"/>
        </w:rPr>
        <w:t xml:space="preserve"> kampüs içerisinde </w:t>
      </w:r>
      <w:r>
        <w:rPr>
          <w:rFonts w:asciiTheme="minorHAnsi" w:hAnsiTheme="minorHAnsi"/>
          <w:color w:val="000000" w:themeColor="text1"/>
        </w:rPr>
        <w:t>ticari</w:t>
      </w:r>
      <w:r w:rsidR="002438A4" w:rsidRPr="002438A4">
        <w:rPr>
          <w:rFonts w:asciiTheme="minorHAnsi" w:hAnsiTheme="minorHAnsi"/>
          <w:color w:val="000000" w:themeColor="text1"/>
        </w:rPr>
        <w:t xml:space="preserve"> faaliyetlerin azalacağı öngörülmektedir. </w:t>
      </w:r>
      <w:r w:rsidR="002438A4">
        <w:rPr>
          <w:rFonts w:asciiTheme="minorHAnsi" w:hAnsiTheme="minorHAnsi"/>
          <w:color w:val="000000" w:themeColor="text1"/>
        </w:rPr>
        <w:t xml:space="preserve">Bu dönemde azalan işletme faaliyetlerinin olumsuz etkilerini en aza indirmek için </w:t>
      </w:r>
      <w:r>
        <w:rPr>
          <w:rFonts w:asciiTheme="minorHAnsi" w:hAnsiTheme="minorHAnsi"/>
          <w:color w:val="000000" w:themeColor="text1"/>
        </w:rPr>
        <w:t xml:space="preserve">eş zamanlı aksiyonlar alınarak gerekli </w:t>
      </w:r>
      <w:r w:rsidR="002438A4">
        <w:rPr>
          <w:rFonts w:asciiTheme="minorHAnsi" w:hAnsiTheme="minorHAnsi"/>
          <w:color w:val="000000" w:themeColor="text1"/>
        </w:rPr>
        <w:t>çalışmalar yapılmaktadır.</w:t>
      </w:r>
    </w:p>
    <w:p w14:paraId="44D960A8" w14:textId="7699594E" w:rsidR="002438A4" w:rsidRPr="00BE13AD" w:rsidRDefault="002438A4" w:rsidP="002438A4">
      <w:pPr>
        <w:jc w:val="both"/>
      </w:pPr>
    </w:p>
    <w:p w14:paraId="4D98054B" w14:textId="77777777" w:rsidR="00282113" w:rsidRPr="00BE13AD" w:rsidRDefault="00282113" w:rsidP="00CD7AE8">
      <w:pPr>
        <w:rPr>
          <w:b/>
          <w:color w:val="0070C0"/>
        </w:rPr>
      </w:pPr>
    </w:p>
    <w:p w14:paraId="697B2355" w14:textId="1323C302" w:rsidR="00F2216B" w:rsidRDefault="00F2216B" w:rsidP="00CB700B">
      <w:pPr>
        <w:ind w:firstLine="708"/>
        <w:jc w:val="both"/>
      </w:pPr>
    </w:p>
    <w:p w14:paraId="5DFCF147" w14:textId="4BC10A8F" w:rsidR="008A2C21" w:rsidRDefault="008A2C21" w:rsidP="00CB700B">
      <w:pPr>
        <w:ind w:firstLine="708"/>
        <w:jc w:val="both"/>
      </w:pPr>
    </w:p>
    <w:p w14:paraId="47BEDAA7" w14:textId="7FD7162D" w:rsidR="008A2C21" w:rsidRDefault="008A2C21" w:rsidP="00CB700B">
      <w:pPr>
        <w:ind w:firstLine="708"/>
        <w:jc w:val="both"/>
      </w:pPr>
    </w:p>
    <w:p w14:paraId="797AB08F" w14:textId="72D453A9" w:rsidR="008A2C21" w:rsidRDefault="008A2C21" w:rsidP="00CB700B">
      <w:pPr>
        <w:ind w:firstLine="708"/>
        <w:jc w:val="both"/>
      </w:pPr>
    </w:p>
    <w:p w14:paraId="569A6205" w14:textId="7BAF3BBF" w:rsidR="008A2C21" w:rsidRDefault="008A2C21" w:rsidP="00CB700B">
      <w:pPr>
        <w:ind w:firstLine="708"/>
        <w:jc w:val="both"/>
      </w:pPr>
    </w:p>
    <w:p w14:paraId="0C93F7BD" w14:textId="2393D020" w:rsidR="008A2C21" w:rsidRDefault="008A2C21" w:rsidP="00CB700B">
      <w:pPr>
        <w:ind w:firstLine="708"/>
        <w:jc w:val="both"/>
      </w:pPr>
    </w:p>
    <w:p w14:paraId="78A41385" w14:textId="498DC27D" w:rsidR="008A2C21" w:rsidRDefault="008A2C21" w:rsidP="00CB700B">
      <w:pPr>
        <w:ind w:firstLine="708"/>
        <w:jc w:val="both"/>
      </w:pPr>
    </w:p>
    <w:p w14:paraId="5E6B01E9" w14:textId="4A3532F1" w:rsidR="008A2C21" w:rsidRDefault="008A2C21" w:rsidP="00CB700B">
      <w:pPr>
        <w:ind w:firstLine="708"/>
        <w:jc w:val="both"/>
      </w:pPr>
    </w:p>
    <w:p w14:paraId="75F02595" w14:textId="18DEC3C3" w:rsidR="008A2C21" w:rsidRDefault="008A2C21" w:rsidP="00CB700B">
      <w:pPr>
        <w:ind w:firstLine="708"/>
        <w:jc w:val="both"/>
      </w:pPr>
    </w:p>
    <w:p w14:paraId="3508C26B" w14:textId="2C174DA7" w:rsidR="008A2C21" w:rsidRDefault="008A2C21" w:rsidP="00CB700B">
      <w:pPr>
        <w:ind w:firstLine="708"/>
        <w:jc w:val="both"/>
      </w:pPr>
    </w:p>
    <w:p w14:paraId="150ABDC9" w14:textId="581F91BF" w:rsidR="008A2C21" w:rsidRDefault="008A2C21" w:rsidP="00CB700B">
      <w:pPr>
        <w:ind w:firstLine="708"/>
        <w:jc w:val="both"/>
      </w:pPr>
    </w:p>
    <w:p w14:paraId="4E274266" w14:textId="532B201D" w:rsidR="008A2C21" w:rsidRDefault="008A2C21" w:rsidP="00CB700B">
      <w:pPr>
        <w:ind w:firstLine="708"/>
        <w:jc w:val="both"/>
      </w:pPr>
    </w:p>
    <w:p w14:paraId="387BE94E" w14:textId="04B216FA" w:rsidR="008A2C21" w:rsidRDefault="008A2C21" w:rsidP="00CB700B">
      <w:pPr>
        <w:ind w:firstLine="708"/>
        <w:jc w:val="both"/>
      </w:pPr>
    </w:p>
    <w:p w14:paraId="3F282CCB" w14:textId="034B3587" w:rsidR="008A2C21" w:rsidRDefault="008A2C21" w:rsidP="00CB700B">
      <w:pPr>
        <w:ind w:firstLine="708"/>
        <w:jc w:val="both"/>
      </w:pPr>
    </w:p>
    <w:p w14:paraId="715345C2" w14:textId="77777777" w:rsidR="008A2C21" w:rsidRPr="00BE13AD" w:rsidRDefault="008A2C21" w:rsidP="00276F3D">
      <w:pPr>
        <w:jc w:val="both"/>
      </w:pPr>
    </w:p>
    <w:sectPr w:rsidR="008A2C21" w:rsidRPr="00BE13AD" w:rsidSect="00C918D3">
      <w:footerReference w:type="default" r:id="rId15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C07FE" w14:textId="77777777" w:rsidR="000D18C7" w:rsidRDefault="000D18C7" w:rsidP="003707D4">
      <w:r>
        <w:separator/>
      </w:r>
    </w:p>
  </w:endnote>
  <w:endnote w:type="continuationSeparator" w:id="0">
    <w:p w14:paraId="3652DAEA" w14:textId="77777777" w:rsidR="000D18C7" w:rsidRDefault="000D18C7" w:rsidP="0037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rebuchet MS" w:hAnsi="Trebuchet MS"/>
        <w:sz w:val="20"/>
        <w:szCs w:val="20"/>
      </w:rPr>
      <w:id w:val="-1390180765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1229FFA" w14:textId="60070984" w:rsidR="00D426F0" w:rsidRPr="003707D4" w:rsidRDefault="00D426F0" w:rsidP="003707D4">
            <w:pPr>
              <w:pStyle w:val="AltBilgi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707D4">
              <w:rPr>
                <w:rFonts w:ascii="Trebuchet MS" w:hAnsi="Trebuchet MS"/>
                <w:sz w:val="20"/>
                <w:szCs w:val="20"/>
              </w:rPr>
              <w:t xml:space="preserve">Sayfa </w:t>
            </w:r>
            <w:r w:rsidRPr="003707D4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3707D4">
              <w:rPr>
                <w:rFonts w:ascii="Trebuchet MS" w:hAnsi="Trebuchet MS"/>
                <w:b/>
                <w:bCs/>
                <w:sz w:val="20"/>
                <w:szCs w:val="20"/>
              </w:rPr>
              <w:instrText>PAGE</w:instrText>
            </w:r>
            <w:r w:rsidRPr="003707D4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5D4178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3707D4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3707D4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3707D4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3707D4">
              <w:rPr>
                <w:rFonts w:ascii="Trebuchet MS" w:hAnsi="Trebuchet MS"/>
                <w:b/>
                <w:bCs/>
                <w:sz w:val="20"/>
                <w:szCs w:val="20"/>
              </w:rPr>
              <w:instrText>NUMPAGES</w:instrText>
            </w:r>
            <w:r w:rsidRPr="003707D4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5D4178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8</w:t>
            </w:r>
            <w:r w:rsidRPr="003707D4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5FD83E" w14:textId="77777777" w:rsidR="00D426F0" w:rsidRDefault="00D426F0" w:rsidP="003707D4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9B62C" w14:textId="77777777" w:rsidR="000D18C7" w:rsidRDefault="000D18C7" w:rsidP="003707D4">
      <w:r>
        <w:separator/>
      </w:r>
    </w:p>
  </w:footnote>
  <w:footnote w:type="continuationSeparator" w:id="0">
    <w:p w14:paraId="580B1FF6" w14:textId="77777777" w:rsidR="000D18C7" w:rsidRDefault="000D18C7" w:rsidP="00370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4D38"/>
    <w:multiLevelType w:val="hybridMultilevel"/>
    <w:tmpl w:val="933ABDB4"/>
    <w:lvl w:ilvl="0" w:tplc="8EC0D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649A3"/>
    <w:multiLevelType w:val="hybridMultilevel"/>
    <w:tmpl w:val="81B8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N7c0MTY1tzQ0tjBV0lEKTi0uzszPAykwNKsFANhv8IUtAAAA"/>
  </w:docVars>
  <w:rsids>
    <w:rsidRoot w:val="004A339F"/>
    <w:rsid w:val="000026E5"/>
    <w:rsid w:val="000043A5"/>
    <w:rsid w:val="0000671D"/>
    <w:rsid w:val="00010015"/>
    <w:rsid w:val="00011F6F"/>
    <w:rsid w:val="00013602"/>
    <w:rsid w:val="00016EFB"/>
    <w:rsid w:val="00017CF6"/>
    <w:rsid w:val="00024F5E"/>
    <w:rsid w:val="0003011D"/>
    <w:rsid w:val="00035271"/>
    <w:rsid w:val="00040915"/>
    <w:rsid w:val="00044225"/>
    <w:rsid w:val="00072D4C"/>
    <w:rsid w:val="000772E3"/>
    <w:rsid w:val="00092BE5"/>
    <w:rsid w:val="00095181"/>
    <w:rsid w:val="000A1127"/>
    <w:rsid w:val="000A415D"/>
    <w:rsid w:val="000A5451"/>
    <w:rsid w:val="000B0BB8"/>
    <w:rsid w:val="000C140C"/>
    <w:rsid w:val="000C1420"/>
    <w:rsid w:val="000C1B5C"/>
    <w:rsid w:val="000D18C7"/>
    <w:rsid w:val="000D1A66"/>
    <w:rsid w:val="000D5E39"/>
    <w:rsid w:val="000E0002"/>
    <w:rsid w:val="000E1D5A"/>
    <w:rsid w:val="000E6601"/>
    <w:rsid w:val="000F0765"/>
    <w:rsid w:val="00104477"/>
    <w:rsid w:val="0010565A"/>
    <w:rsid w:val="00107543"/>
    <w:rsid w:val="00131863"/>
    <w:rsid w:val="00131B21"/>
    <w:rsid w:val="001358FB"/>
    <w:rsid w:val="00137CDC"/>
    <w:rsid w:val="001532B2"/>
    <w:rsid w:val="00154084"/>
    <w:rsid w:val="0016317A"/>
    <w:rsid w:val="00164637"/>
    <w:rsid w:val="00181E9E"/>
    <w:rsid w:val="001911CE"/>
    <w:rsid w:val="001A6D1B"/>
    <w:rsid w:val="001C5110"/>
    <w:rsid w:val="001D0282"/>
    <w:rsid w:val="001E00BD"/>
    <w:rsid w:val="001E4459"/>
    <w:rsid w:val="001F1E1F"/>
    <w:rsid w:val="001F36FD"/>
    <w:rsid w:val="001F732C"/>
    <w:rsid w:val="0022279F"/>
    <w:rsid w:val="00225682"/>
    <w:rsid w:val="002276A0"/>
    <w:rsid w:val="002352E5"/>
    <w:rsid w:val="002431A7"/>
    <w:rsid w:val="002438A4"/>
    <w:rsid w:val="00253AA9"/>
    <w:rsid w:val="00255597"/>
    <w:rsid w:val="00265701"/>
    <w:rsid w:val="00265FC4"/>
    <w:rsid w:val="00266174"/>
    <w:rsid w:val="002674D2"/>
    <w:rsid w:val="0027202A"/>
    <w:rsid w:val="00276E9E"/>
    <w:rsid w:val="00276F3D"/>
    <w:rsid w:val="00281518"/>
    <w:rsid w:val="00282113"/>
    <w:rsid w:val="0029398E"/>
    <w:rsid w:val="00296368"/>
    <w:rsid w:val="002A00A1"/>
    <w:rsid w:val="002A3490"/>
    <w:rsid w:val="002A42C4"/>
    <w:rsid w:val="002A7149"/>
    <w:rsid w:val="002B530B"/>
    <w:rsid w:val="002B724A"/>
    <w:rsid w:val="002C34C7"/>
    <w:rsid w:val="002C4F57"/>
    <w:rsid w:val="002D4010"/>
    <w:rsid w:val="002D7F08"/>
    <w:rsid w:val="002F063F"/>
    <w:rsid w:val="002F2852"/>
    <w:rsid w:val="002F5073"/>
    <w:rsid w:val="00304D41"/>
    <w:rsid w:val="00307A9E"/>
    <w:rsid w:val="00326692"/>
    <w:rsid w:val="003277F5"/>
    <w:rsid w:val="00332E92"/>
    <w:rsid w:val="00341FAA"/>
    <w:rsid w:val="00342616"/>
    <w:rsid w:val="00342BBF"/>
    <w:rsid w:val="00343B7C"/>
    <w:rsid w:val="0034417A"/>
    <w:rsid w:val="00360F90"/>
    <w:rsid w:val="003707D4"/>
    <w:rsid w:val="0037422C"/>
    <w:rsid w:val="00392BC2"/>
    <w:rsid w:val="00396BE4"/>
    <w:rsid w:val="00397DC2"/>
    <w:rsid w:val="003A5614"/>
    <w:rsid w:val="003C53E3"/>
    <w:rsid w:val="003D48A6"/>
    <w:rsid w:val="003F5A54"/>
    <w:rsid w:val="00401582"/>
    <w:rsid w:val="0040249D"/>
    <w:rsid w:val="0042144C"/>
    <w:rsid w:val="0042584B"/>
    <w:rsid w:val="0042726D"/>
    <w:rsid w:val="0042789B"/>
    <w:rsid w:val="00427D84"/>
    <w:rsid w:val="00430ACB"/>
    <w:rsid w:val="004458A7"/>
    <w:rsid w:val="00454D29"/>
    <w:rsid w:val="00457886"/>
    <w:rsid w:val="00464931"/>
    <w:rsid w:val="00492214"/>
    <w:rsid w:val="004A079E"/>
    <w:rsid w:val="004A339F"/>
    <w:rsid w:val="004A33D1"/>
    <w:rsid w:val="004A3C2B"/>
    <w:rsid w:val="004B0D89"/>
    <w:rsid w:val="004B14A2"/>
    <w:rsid w:val="004B48DD"/>
    <w:rsid w:val="004C5A93"/>
    <w:rsid w:val="004E420B"/>
    <w:rsid w:val="00501072"/>
    <w:rsid w:val="00510576"/>
    <w:rsid w:val="00511881"/>
    <w:rsid w:val="0051410D"/>
    <w:rsid w:val="0052507A"/>
    <w:rsid w:val="0052676E"/>
    <w:rsid w:val="00555443"/>
    <w:rsid w:val="00562389"/>
    <w:rsid w:val="00567A60"/>
    <w:rsid w:val="00571048"/>
    <w:rsid w:val="00572ACA"/>
    <w:rsid w:val="00573275"/>
    <w:rsid w:val="00577B50"/>
    <w:rsid w:val="005859C9"/>
    <w:rsid w:val="0058752D"/>
    <w:rsid w:val="00591201"/>
    <w:rsid w:val="00594FDA"/>
    <w:rsid w:val="005A63A5"/>
    <w:rsid w:val="005C2B9D"/>
    <w:rsid w:val="005D4178"/>
    <w:rsid w:val="005D441F"/>
    <w:rsid w:val="005D5BF4"/>
    <w:rsid w:val="005D6755"/>
    <w:rsid w:val="005D676C"/>
    <w:rsid w:val="005D7407"/>
    <w:rsid w:val="005E790A"/>
    <w:rsid w:val="005F4B11"/>
    <w:rsid w:val="00604FEF"/>
    <w:rsid w:val="006074F4"/>
    <w:rsid w:val="006119E6"/>
    <w:rsid w:val="0061311C"/>
    <w:rsid w:val="00617381"/>
    <w:rsid w:val="00622633"/>
    <w:rsid w:val="006270A1"/>
    <w:rsid w:val="0063509E"/>
    <w:rsid w:val="006664D1"/>
    <w:rsid w:val="00666CC1"/>
    <w:rsid w:val="006708A3"/>
    <w:rsid w:val="006725AE"/>
    <w:rsid w:val="00675A7B"/>
    <w:rsid w:val="006763F4"/>
    <w:rsid w:val="00683266"/>
    <w:rsid w:val="0069797C"/>
    <w:rsid w:val="006A5B4C"/>
    <w:rsid w:val="006B6988"/>
    <w:rsid w:val="006B7A50"/>
    <w:rsid w:val="006C038B"/>
    <w:rsid w:val="006E4F0D"/>
    <w:rsid w:val="006E728B"/>
    <w:rsid w:val="006F24E2"/>
    <w:rsid w:val="006F697F"/>
    <w:rsid w:val="00716267"/>
    <w:rsid w:val="00736916"/>
    <w:rsid w:val="007411EA"/>
    <w:rsid w:val="00757DA3"/>
    <w:rsid w:val="00767EB2"/>
    <w:rsid w:val="007734F4"/>
    <w:rsid w:val="00791B11"/>
    <w:rsid w:val="007923C2"/>
    <w:rsid w:val="007925F4"/>
    <w:rsid w:val="007B2851"/>
    <w:rsid w:val="007C6956"/>
    <w:rsid w:val="007C6F76"/>
    <w:rsid w:val="007D1207"/>
    <w:rsid w:val="007D73A9"/>
    <w:rsid w:val="007D7948"/>
    <w:rsid w:val="007E17EE"/>
    <w:rsid w:val="007E3160"/>
    <w:rsid w:val="007E710D"/>
    <w:rsid w:val="007F0918"/>
    <w:rsid w:val="007F4A1E"/>
    <w:rsid w:val="008007C9"/>
    <w:rsid w:val="00811276"/>
    <w:rsid w:val="0081456F"/>
    <w:rsid w:val="00825B1C"/>
    <w:rsid w:val="00827F7C"/>
    <w:rsid w:val="00835C25"/>
    <w:rsid w:val="00840049"/>
    <w:rsid w:val="00847061"/>
    <w:rsid w:val="00847167"/>
    <w:rsid w:val="00853D81"/>
    <w:rsid w:val="008602D8"/>
    <w:rsid w:val="008711DC"/>
    <w:rsid w:val="008740EF"/>
    <w:rsid w:val="0088031A"/>
    <w:rsid w:val="00881941"/>
    <w:rsid w:val="00892F7B"/>
    <w:rsid w:val="008A2C21"/>
    <w:rsid w:val="008A408C"/>
    <w:rsid w:val="008B38C6"/>
    <w:rsid w:val="008C6148"/>
    <w:rsid w:val="008E1355"/>
    <w:rsid w:val="008E26B5"/>
    <w:rsid w:val="008E2AF5"/>
    <w:rsid w:val="008F1EB0"/>
    <w:rsid w:val="00912D26"/>
    <w:rsid w:val="009132EB"/>
    <w:rsid w:val="00914A4F"/>
    <w:rsid w:val="00925E6C"/>
    <w:rsid w:val="00926A9E"/>
    <w:rsid w:val="00926B0D"/>
    <w:rsid w:val="0093261A"/>
    <w:rsid w:val="00940FA6"/>
    <w:rsid w:val="009513C1"/>
    <w:rsid w:val="00953208"/>
    <w:rsid w:val="0095489E"/>
    <w:rsid w:val="00970A21"/>
    <w:rsid w:val="00973A30"/>
    <w:rsid w:val="00992F61"/>
    <w:rsid w:val="00996DF2"/>
    <w:rsid w:val="009B3D1A"/>
    <w:rsid w:val="009C0A0D"/>
    <w:rsid w:val="00A104CD"/>
    <w:rsid w:val="00A10C09"/>
    <w:rsid w:val="00A1120D"/>
    <w:rsid w:val="00A113C9"/>
    <w:rsid w:val="00A1255B"/>
    <w:rsid w:val="00A15D81"/>
    <w:rsid w:val="00A23968"/>
    <w:rsid w:val="00A27848"/>
    <w:rsid w:val="00A37E3F"/>
    <w:rsid w:val="00A415D8"/>
    <w:rsid w:val="00A4189A"/>
    <w:rsid w:val="00A454B5"/>
    <w:rsid w:val="00A65A76"/>
    <w:rsid w:val="00A8101D"/>
    <w:rsid w:val="00A857B4"/>
    <w:rsid w:val="00AD03C1"/>
    <w:rsid w:val="00AD2FFF"/>
    <w:rsid w:val="00AE0440"/>
    <w:rsid w:val="00AF1BAF"/>
    <w:rsid w:val="00AF6B54"/>
    <w:rsid w:val="00B1757E"/>
    <w:rsid w:val="00B208D9"/>
    <w:rsid w:val="00B2107C"/>
    <w:rsid w:val="00B42AD5"/>
    <w:rsid w:val="00B452C4"/>
    <w:rsid w:val="00B51283"/>
    <w:rsid w:val="00B531DE"/>
    <w:rsid w:val="00B6451A"/>
    <w:rsid w:val="00B84975"/>
    <w:rsid w:val="00B8618C"/>
    <w:rsid w:val="00B902DD"/>
    <w:rsid w:val="00BA306B"/>
    <w:rsid w:val="00BB6074"/>
    <w:rsid w:val="00BB78DD"/>
    <w:rsid w:val="00BC636A"/>
    <w:rsid w:val="00BD5188"/>
    <w:rsid w:val="00BD7A0F"/>
    <w:rsid w:val="00BE13AD"/>
    <w:rsid w:val="00BE3063"/>
    <w:rsid w:val="00BE454E"/>
    <w:rsid w:val="00BE47FE"/>
    <w:rsid w:val="00BE7A50"/>
    <w:rsid w:val="00BF42D3"/>
    <w:rsid w:val="00BF4C35"/>
    <w:rsid w:val="00C164C0"/>
    <w:rsid w:val="00C233D5"/>
    <w:rsid w:val="00C319EC"/>
    <w:rsid w:val="00C3344C"/>
    <w:rsid w:val="00C47B1D"/>
    <w:rsid w:val="00C6409C"/>
    <w:rsid w:val="00C73639"/>
    <w:rsid w:val="00C75E6A"/>
    <w:rsid w:val="00C85FB3"/>
    <w:rsid w:val="00C87355"/>
    <w:rsid w:val="00C918D3"/>
    <w:rsid w:val="00CA5EFD"/>
    <w:rsid w:val="00CB0FAD"/>
    <w:rsid w:val="00CB700B"/>
    <w:rsid w:val="00CB7C73"/>
    <w:rsid w:val="00CD4FF3"/>
    <w:rsid w:val="00CD7AE8"/>
    <w:rsid w:val="00CD7FAD"/>
    <w:rsid w:val="00CE3145"/>
    <w:rsid w:val="00CE3C95"/>
    <w:rsid w:val="00CF1A04"/>
    <w:rsid w:val="00CF1F1F"/>
    <w:rsid w:val="00CF6500"/>
    <w:rsid w:val="00D05EA5"/>
    <w:rsid w:val="00D06E5E"/>
    <w:rsid w:val="00D11896"/>
    <w:rsid w:val="00D20208"/>
    <w:rsid w:val="00D26721"/>
    <w:rsid w:val="00D426F0"/>
    <w:rsid w:val="00D643F5"/>
    <w:rsid w:val="00D659F1"/>
    <w:rsid w:val="00D74ABD"/>
    <w:rsid w:val="00D767E5"/>
    <w:rsid w:val="00D77E5D"/>
    <w:rsid w:val="00D83AD0"/>
    <w:rsid w:val="00D95667"/>
    <w:rsid w:val="00DA22F9"/>
    <w:rsid w:val="00DA3A9C"/>
    <w:rsid w:val="00DB06B6"/>
    <w:rsid w:val="00DE1025"/>
    <w:rsid w:val="00DE6ABA"/>
    <w:rsid w:val="00DE7C27"/>
    <w:rsid w:val="00DF0D5E"/>
    <w:rsid w:val="00DF174A"/>
    <w:rsid w:val="00DF5D62"/>
    <w:rsid w:val="00E00700"/>
    <w:rsid w:val="00E054B9"/>
    <w:rsid w:val="00E11633"/>
    <w:rsid w:val="00E1237B"/>
    <w:rsid w:val="00E16E0B"/>
    <w:rsid w:val="00E17932"/>
    <w:rsid w:val="00E41300"/>
    <w:rsid w:val="00E46E7A"/>
    <w:rsid w:val="00E56836"/>
    <w:rsid w:val="00E62A62"/>
    <w:rsid w:val="00E662DB"/>
    <w:rsid w:val="00E765EB"/>
    <w:rsid w:val="00E8242E"/>
    <w:rsid w:val="00EB35B3"/>
    <w:rsid w:val="00EB46E2"/>
    <w:rsid w:val="00EB48E2"/>
    <w:rsid w:val="00EC72FC"/>
    <w:rsid w:val="00EE6547"/>
    <w:rsid w:val="00EF5231"/>
    <w:rsid w:val="00F02C54"/>
    <w:rsid w:val="00F05A09"/>
    <w:rsid w:val="00F14847"/>
    <w:rsid w:val="00F2216B"/>
    <w:rsid w:val="00F224DF"/>
    <w:rsid w:val="00F30746"/>
    <w:rsid w:val="00F30F76"/>
    <w:rsid w:val="00F357E0"/>
    <w:rsid w:val="00F37946"/>
    <w:rsid w:val="00F40641"/>
    <w:rsid w:val="00F40B27"/>
    <w:rsid w:val="00F5020B"/>
    <w:rsid w:val="00F5354B"/>
    <w:rsid w:val="00F60ACE"/>
    <w:rsid w:val="00F621DC"/>
    <w:rsid w:val="00F714DF"/>
    <w:rsid w:val="00F956C4"/>
    <w:rsid w:val="00FB2F68"/>
    <w:rsid w:val="00FC6911"/>
    <w:rsid w:val="00FC715F"/>
    <w:rsid w:val="00FD3079"/>
    <w:rsid w:val="00F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2535"/>
  <w15:docId w15:val="{58A74B99-A1FB-4201-9565-02E34F47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DF5D62"/>
    <w:pPr>
      <w:keepNext/>
      <w:keepLines/>
      <w:spacing w:before="240" w:line="259" w:lineRule="auto"/>
      <w:outlineLvl w:val="0"/>
    </w:pPr>
    <w:rPr>
      <w:rFonts w:ascii="Trebuchet MS" w:eastAsiaTheme="majorEastAsia" w:hAnsi="Trebuchet MS" w:cstheme="majorBidi"/>
      <w:i/>
      <w:color w:val="2E74B5" w:themeColor="accent1" w:themeShade="BF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F4B1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i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6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07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3707D4"/>
  </w:style>
  <w:style w:type="paragraph" w:styleId="AltBilgi">
    <w:name w:val="footer"/>
    <w:basedOn w:val="Normal"/>
    <w:link w:val="AltBilgiChar"/>
    <w:uiPriority w:val="99"/>
    <w:unhideWhenUsed/>
    <w:rsid w:val="003707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3707D4"/>
  </w:style>
  <w:style w:type="paragraph" w:styleId="BalonMetni">
    <w:name w:val="Balloon Text"/>
    <w:basedOn w:val="Normal"/>
    <w:link w:val="BalonMetniChar"/>
    <w:uiPriority w:val="99"/>
    <w:semiHidden/>
    <w:unhideWhenUsed/>
    <w:rsid w:val="00EF5231"/>
    <w:rPr>
      <w:rFonts w:ascii="Segoe UI" w:eastAsiaTheme="minorHAns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523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30F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alk1Char">
    <w:name w:val="Başlık 1 Char"/>
    <w:basedOn w:val="VarsaylanParagrafYazTipi"/>
    <w:link w:val="Balk1"/>
    <w:uiPriority w:val="9"/>
    <w:rsid w:val="00DF5D62"/>
    <w:rPr>
      <w:rFonts w:ascii="Trebuchet MS" w:eastAsiaTheme="majorEastAsia" w:hAnsi="Trebuchet MS" w:cstheme="majorBidi"/>
      <w:i/>
      <w:color w:val="2E74B5" w:themeColor="accent1" w:themeShade="BF"/>
      <w:sz w:val="28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DF5D62"/>
    <w:pPr>
      <w:spacing w:before="480" w:line="276" w:lineRule="auto"/>
      <w:outlineLvl w:val="9"/>
    </w:pPr>
    <w:rPr>
      <w:b/>
      <w:bCs/>
      <w:szCs w:val="28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DF5D62"/>
    <w:pPr>
      <w:spacing w:before="120" w:line="259" w:lineRule="auto"/>
    </w:pPr>
    <w:rPr>
      <w:rFonts w:asciiTheme="minorHAnsi" w:eastAsiaTheme="minorHAnsi" w:hAnsiTheme="minorHAnsi" w:cstheme="minorBidi"/>
      <w:b/>
      <w:bCs/>
      <w:i/>
      <w:iCs/>
    </w:rPr>
  </w:style>
  <w:style w:type="character" w:styleId="Kpr">
    <w:name w:val="Hyperlink"/>
    <w:basedOn w:val="VarsaylanParagrafYazTipi"/>
    <w:uiPriority w:val="99"/>
    <w:unhideWhenUsed/>
    <w:rsid w:val="00DF5D62"/>
    <w:rPr>
      <w:color w:val="0563C1" w:themeColor="hyperlink"/>
      <w:u w:val="single"/>
    </w:rPr>
  </w:style>
  <w:style w:type="paragraph" w:styleId="T2">
    <w:name w:val="toc 2"/>
    <w:basedOn w:val="Normal"/>
    <w:next w:val="Normal"/>
    <w:autoRedefine/>
    <w:uiPriority w:val="39"/>
    <w:unhideWhenUsed/>
    <w:rsid w:val="00DF5D62"/>
    <w:pPr>
      <w:spacing w:before="120" w:line="259" w:lineRule="auto"/>
      <w:ind w:left="220"/>
    </w:pPr>
    <w:rPr>
      <w:rFonts w:asciiTheme="minorHAnsi" w:eastAsiaTheme="minorHAnsi" w:hAnsiTheme="minorHAnsi" w:cstheme="minorBidi"/>
      <w:b/>
      <w:bCs/>
      <w:sz w:val="22"/>
      <w:szCs w:val="22"/>
    </w:rPr>
  </w:style>
  <w:style w:type="paragraph" w:styleId="T3">
    <w:name w:val="toc 3"/>
    <w:basedOn w:val="Normal"/>
    <w:next w:val="Normal"/>
    <w:autoRedefine/>
    <w:uiPriority w:val="39"/>
    <w:semiHidden/>
    <w:unhideWhenUsed/>
    <w:rsid w:val="00DF5D62"/>
    <w:pPr>
      <w:spacing w:line="259" w:lineRule="auto"/>
      <w:ind w:left="440"/>
    </w:pPr>
    <w:rPr>
      <w:rFonts w:asciiTheme="minorHAnsi" w:eastAsiaTheme="minorHAnsi" w:hAnsiTheme="minorHAnsi" w:cstheme="minorBidi"/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DF5D62"/>
    <w:pPr>
      <w:spacing w:line="259" w:lineRule="auto"/>
      <w:ind w:left="660"/>
    </w:pPr>
    <w:rPr>
      <w:rFonts w:asciiTheme="minorHAnsi" w:eastAsiaTheme="minorHAnsi" w:hAnsiTheme="minorHAnsi" w:cstheme="minorBidi"/>
      <w:sz w:val="20"/>
      <w:szCs w:val="20"/>
    </w:rPr>
  </w:style>
  <w:style w:type="paragraph" w:styleId="T5">
    <w:name w:val="toc 5"/>
    <w:basedOn w:val="Normal"/>
    <w:next w:val="Normal"/>
    <w:autoRedefine/>
    <w:uiPriority w:val="39"/>
    <w:semiHidden/>
    <w:unhideWhenUsed/>
    <w:rsid w:val="00DF5D62"/>
    <w:pPr>
      <w:spacing w:line="259" w:lineRule="auto"/>
      <w:ind w:left="880"/>
    </w:pPr>
    <w:rPr>
      <w:rFonts w:asciiTheme="minorHAnsi" w:eastAsiaTheme="minorHAnsi" w:hAnsiTheme="minorHAnsi" w:cstheme="minorBidi"/>
      <w:sz w:val="20"/>
      <w:szCs w:val="20"/>
    </w:rPr>
  </w:style>
  <w:style w:type="paragraph" w:styleId="T6">
    <w:name w:val="toc 6"/>
    <w:basedOn w:val="Normal"/>
    <w:next w:val="Normal"/>
    <w:autoRedefine/>
    <w:uiPriority w:val="39"/>
    <w:semiHidden/>
    <w:unhideWhenUsed/>
    <w:rsid w:val="00DF5D62"/>
    <w:pPr>
      <w:spacing w:line="259" w:lineRule="auto"/>
      <w:ind w:left="1100"/>
    </w:pPr>
    <w:rPr>
      <w:rFonts w:asciiTheme="minorHAnsi" w:eastAsiaTheme="minorHAnsi" w:hAnsiTheme="minorHAnsi" w:cstheme="minorBidi"/>
      <w:sz w:val="20"/>
      <w:szCs w:val="20"/>
    </w:rPr>
  </w:style>
  <w:style w:type="paragraph" w:styleId="T7">
    <w:name w:val="toc 7"/>
    <w:basedOn w:val="Normal"/>
    <w:next w:val="Normal"/>
    <w:autoRedefine/>
    <w:uiPriority w:val="39"/>
    <w:semiHidden/>
    <w:unhideWhenUsed/>
    <w:rsid w:val="00DF5D62"/>
    <w:pPr>
      <w:spacing w:line="259" w:lineRule="auto"/>
      <w:ind w:left="1320"/>
    </w:pPr>
    <w:rPr>
      <w:rFonts w:asciiTheme="minorHAnsi" w:eastAsiaTheme="minorHAnsi" w:hAnsiTheme="minorHAnsi" w:cstheme="minorBidi"/>
      <w:sz w:val="20"/>
      <w:szCs w:val="20"/>
    </w:rPr>
  </w:style>
  <w:style w:type="paragraph" w:styleId="T8">
    <w:name w:val="toc 8"/>
    <w:basedOn w:val="Normal"/>
    <w:next w:val="Normal"/>
    <w:autoRedefine/>
    <w:uiPriority w:val="39"/>
    <w:semiHidden/>
    <w:unhideWhenUsed/>
    <w:rsid w:val="00DF5D62"/>
    <w:pPr>
      <w:spacing w:line="259" w:lineRule="auto"/>
      <w:ind w:left="1540"/>
    </w:pPr>
    <w:rPr>
      <w:rFonts w:asciiTheme="minorHAnsi" w:eastAsiaTheme="minorHAnsi" w:hAnsiTheme="minorHAnsi" w:cstheme="minorBidi"/>
      <w:sz w:val="20"/>
      <w:szCs w:val="20"/>
    </w:rPr>
  </w:style>
  <w:style w:type="paragraph" w:styleId="T9">
    <w:name w:val="toc 9"/>
    <w:basedOn w:val="Normal"/>
    <w:next w:val="Normal"/>
    <w:autoRedefine/>
    <w:uiPriority w:val="39"/>
    <w:semiHidden/>
    <w:unhideWhenUsed/>
    <w:rsid w:val="00DF5D62"/>
    <w:pPr>
      <w:spacing w:line="259" w:lineRule="auto"/>
      <w:ind w:left="17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5F4B11"/>
    <w:rPr>
      <w:rFonts w:asciiTheme="majorHAnsi" w:eastAsiaTheme="majorEastAsia" w:hAnsiTheme="majorHAnsi" w:cstheme="majorBidi"/>
      <w:i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safakagdeniz\Library\Containers\com.microsoft.Excel\Data\Desktop\AYLIK%20TAHMI&#775;NI&#77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Ocak-Aralık</a:t>
            </a:r>
            <a:r>
              <a:rPr lang="en-US" baseline="0"/>
              <a:t> Vergi Öncesi Kar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Sheet3!$A$1:$A$12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Sheet3!$B$1:$B$12</c:f>
              <c:numCache>
                <c:formatCode>#,##0.00</c:formatCode>
                <c:ptCount val="12"/>
                <c:pt idx="0">
                  <c:v>-146523.79</c:v>
                </c:pt>
                <c:pt idx="1">
                  <c:v>-67621.149999999994</c:v>
                </c:pt>
                <c:pt idx="2">
                  <c:v>-44181.93</c:v>
                </c:pt>
                <c:pt idx="3">
                  <c:v>-61129.06</c:v>
                </c:pt>
                <c:pt idx="4">
                  <c:v>-49752.05</c:v>
                </c:pt>
                <c:pt idx="5">
                  <c:v>199641.91</c:v>
                </c:pt>
                <c:pt idx="6">
                  <c:v>-148567.59</c:v>
                </c:pt>
                <c:pt idx="7">
                  <c:v>17853.71</c:v>
                </c:pt>
                <c:pt idx="8">
                  <c:v>-67827.399999999994</c:v>
                </c:pt>
                <c:pt idx="9">
                  <c:v>443148.31</c:v>
                </c:pt>
                <c:pt idx="10">
                  <c:v>364675.89</c:v>
                </c:pt>
                <c:pt idx="11">
                  <c:v>249848.22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A7-7140-ACA5-BC7057BD8F2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93396223"/>
        <c:axId val="793397903"/>
      </c:barChart>
      <c:catAx>
        <c:axId val="79339622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793397903"/>
        <c:crosses val="autoZero"/>
        <c:auto val="1"/>
        <c:lblAlgn val="ctr"/>
        <c:lblOffset val="100"/>
        <c:noMultiLvlLbl val="0"/>
      </c:catAx>
      <c:valAx>
        <c:axId val="793397903"/>
        <c:scaling>
          <c:orientation val="minMax"/>
        </c:scaling>
        <c:delete val="1"/>
        <c:axPos val="l"/>
        <c:numFmt formatCode="#,##0.00" sourceLinked="1"/>
        <c:majorTickMark val="none"/>
        <c:minorTickMark val="none"/>
        <c:tickLblPos val="nextTo"/>
        <c:crossAx val="7933962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A7596C8-9E48-144E-8ACF-A28DB1D8671F}" type="doc">
      <dgm:prSet loTypeId="urn:microsoft.com/office/officeart/2005/8/layout/hierarchy1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63330C21-DD85-6C41-997F-A2CCD551CF65}" type="asst">
      <dgm:prSet phldrT="[Text]" custT="1"/>
      <dgm:spPr/>
      <dgm:t>
        <a:bodyPr/>
        <a:lstStyle/>
        <a:p>
          <a:r>
            <a:rPr lang="en-US" sz="900"/>
            <a:t>Yürütme Kurulu</a:t>
          </a:r>
        </a:p>
      </dgm:t>
    </dgm:pt>
    <dgm:pt modelId="{65414A0B-7B1B-F04A-95B6-596338B94C9E}" type="parTrans" cxnId="{A010B3AC-CCF9-1B47-B3B0-AA9CCA4A96B7}">
      <dgm:prSet/>
      <dgm:spPr/>
      <dgm:t>
        <a:bodyPr/>
        <a:lstStyle/>
        <a:p>
          <a:endParaRPr lang="en-US" sz="900"/>
        </a:p>
      </dgm:t>
    </dgm:pt>
    <dgm:pt modelId="{B3E89022-7631-A540-B377-A4F71C325900}" type="sibTrans" cxnId="{A010B3AC-CCF9-1B47-B3B0-AA9CCA4A96B7}">
      <dgm:prSet/>
      <dgm:spPr/>
      <dgm:t>
        <a:bodyPr/>
        <a:lstStyle/>
        <a:p>
          <a:endParaRPr lang="en-US" sz="900"/>
        </a:p>
      </dgm:t>
    </dgm:pt>
    <dgm:pt modelId="{38BDEE2D-A610-C04D-A249-E23912E663C0}">
      <dgm:prSet phldrT="[Text]" custT="1"/>
      <dgm:spPr/>
      <dgm:t>
        <a:bodyPr/>
        <a:lstStyle/>
        <a:p>
          <a:r>
            <a:rPr lang="en-US" sz="900"/>
            <a:t>İşletme Müdürü</a:t>
          </a:r>
        </a:p>
      </dgm:t>
    </dgm:pt>
    <dgm:pt modelId="{30014D1E-FD6F-5241-9521-A7E615CFB1B2}" type="parTrans" cxnId="{DCC6E454-DA16-FC40-AE53-4270ACAE56DA}">
      <dgm:prSet/>
      <dgm:spPr/>
      <dgm:t>
        <a:bodyPr/>
        <a:lstStyle/>
        <a:p>
          <a:endParaRPr lang="en-US" sz="900"/>
        </a:p>
      </dgm:t>
    </dgm:pt>
    <dgm:pt modelId="{3832A376-0E2E-8547-9511-7D5AC8B8E1D2}" type="sibTrans" cxnId="{DCC6E454-DA16-FC40-AE53-4270ACAE56DA}">
      <dgm:prSet/>
      <dgm:spPr/>
      <dgm:t>
        <a:bodyPr/>
        <a:lstStyle/>
        <a:p>
          <a:endParaRPr lang="en-US" sz="900"/>
        </a:p>
      </dgm:t>
    </dgm:pt>
    <dgm:pt modelId="{6B80B6E9-F680-844C-89BD-C41485054029}">
      <dgm:prSet phldrT="[Text]" custT="1"/>
      <dgm:spPr/>
      <dgm:t>
        <a:bodyPr/>
        <a:lstStyle/>
        <a:p>
          <a:r>
            <a:rPr lang="en-US" sz="900"/>
            <a:t>Müdür Yardımcısı</a:t>
          </a:r>
        </a:p>
      </dgm:t>
    </dgm:pt>
    <dgm:pt modelId="{5E434ACC-E2D6-714F-B853-842999E8CD5F}" type="parTrans" cxnId="{93D8755F-AECF-DE4C-B2AE-FC2A1F9496CF}">
      <dgm:prSet/>
      <dgm:spPr/>
      <dgm:t>
        <a:bodyPr/>
        <a:lstStyle/>
        <a:p>
          <a:endParaRPr lang="en-US" sz="900"/>
        </a:p>
      </dgm:t>
    </dgm:pt>
    <dgm:pt modelId="{7702F9F3-2606-7041-A65C-8F59149C6F29}" type="sibTrans" cxnId="{93D8755F-AECF-DE4C-B2AE-FC2A1F9496CF}">
      <dgm:prSet/>
      <dgm:spPr/>
      <dgm:t>
        <a:bodyPr/>
        <a:lstStyle/>
        <a:p>
          <a:endParaRPr lang="en-US" sz="900"/>
        </a:p>
      </dgm:t>
    </dgm:pt>
    <dgm:pt modelId="{CB671B7F-3026-904E-8206-EDEEA54A3E16}">
      <dgm:prSet phldrT="[Text]" custT="1"/>
      <dgm:spPr/>
      <dgm:t>
        <a:bodyPr/>
        <a:lstStyle/>
        <a:p>
          <a:r>
            <a:rPr lang="en-US" sz="900"/>
            <a:t>Satınalma Sorumlusu</a:t>
          </a:r>
        </a:p>
      </dgm:t>
    </dgm:pt>
    <dgm:pt modelId="{57EAD6E0-A8AD-1442-8725-4F5DFA2D0953}" type="parTrans" cxnId="{731DC7B6-E74B-D24B-89F4-FBA9473439B7}">
      <dgm:prSet/>
      <dgm:spPr/>
      <dgm:t>
        <a:bodyPr/>
        <a:lstStyle/>
        <a:p>
          <a:endParaRPr lang="en-US" sz="900"/>
        </a:p>
      </dgm:t>
    </dgm:pt>
    <dgm:pt modelId="{147F814C-0FF8-4A45-8EAA-41E4ACFA4779}" type="sibTrans" cxnId="{731DC7B6-E74B-D24B-89F4-FBA9473439B7}">
      <dgm:prSet/>
      <dgm:spPr/>
      <dgm:t>
        <a:bodyPr/>
        <a:lstStyle/>
        <a:p>
          <a:endParaRPr lang="en-US" sz="900"/>
        </a:p>
      </dgm:t>
    </dgm:pt>
    <dgm:pt modelId="{8D582D18-9709-C847-9FD3-39005BEA2D3B}">
      <dgm:prSet phldrT="[Text]" custT="1"/>
      <dgm:spPr/>
      <dgm:t>
        <a:bodyPr/>
        <a:lstStyle/>
        <a:p>
          <a:r>
            <a:rPr lang="en-US" sz="900"/>
            <a:t>Muhasebe- Finans Sorumlusu</a:t>
          </a:r>
        </a:p>
      </dgm:t>
    </dgm:pt>
    <dgm:pt modelId="{83BDE4CC-C530-3E43-BD30-9F432DCA3CE8}" type="parTrans" cxnId="{87C4C526-FE24-3049-95C0-E49DEABCC9A9}">
      <dgm:prSet/>
      <dgm:spPr/>
      <dgm:t>
        <a:bodyPr/>
        <a:lstStyle/>
        <a:p>
          <a:endParaRPr lang="en-US" sz="900"/>
        </a:p>
      </dgm:t>
    </dgm:pt>
    <dgm:pt modelId="{9293060A-8BEF-F445-98DF-2920DB4FA828}" type="sibTrans" cxnId="{87C4C526-FE24-3049-95C0-E49DEABCC9A9}">
      <dgm:prSet/>
      <dgm:spPr/>
      <dgm:t>
        <a:bodyPr/>
        <a:lstStyle/>
        <a:p>
          <a:endParaRPr lang="en-US" sz="900"/>
        </a:p>
      </dgm:t>
    </dgm:pt>
    <dgm:pt modelId="{B355CCD2-923B-2D4F-B871-348ACE57D4E0}">
      <dgm:prSet phldrT="[Text]" custT="1"/>
      <dgm:spPr/>
      <dgm:t>
        <a:bodyPr/>
        <a:lstStyle/>
        <a:p>
          <a:r>
            <a:rPr lang="en-US" sz="900"/>
            <a:t>Rektör</a:t>
          </a:r>
        </a:p>
      </dgm:t>
    </dgm:pt>
    <dgm:pt modelId="{80D75167-4AF9-F943-9A49-48148B0A6B48}" type="parTrans" cxnId="{CBCA6866-E8FD-AB4F-8925-A0C1CEACC688}">
      <dgm:prSet/>
      <dgm:spPr/>
      <dgm:t>
        <a:bodyPr/>
        <a:lstStyle/>
        <a:p>
          <a:endParaRPr lang="en-US"/>
        </a:p>
      </dgm:t>
    </dgm:pt>
    <dgm:pt modelId="{0ED1CB0F-C980-3F40-962C-4C47BC473516}" type="sibTrans" cxnId="{CBCA6866-E8FD-AB4F-8925-A0C1CEACC688}">
      <dgm:prSet/>
      <dgm:spPr/>
      <dgm:t>
        <a:bodyPr/>
        <a:lstStyle/>
        <a:p>
          <a:endParaRPr lang="en-US"/>
        </a:p>
      </dgm:t>
    </dgm:pt>
    <dgm:pt modelId="{F29811F2-9E61-BF4F-8085-DB5BCCC6F6D5}">
      <dgm:prSet phldrT="[Text]" custT="1"/>
      <dgm:spPr/>
      <dgm:t>
        <a:bodyPr/>
        <a:lstStyle/>
        <a:p>
          <a:r>
            <a:rPr lang="en-US" sz="900"/>
            <a:t>Denetleme Kurulu</a:t>
          </a:r>
        </a:p>
      </dgm:t>
    </dgm:pt>
    <dgm:pt modelId="{8F628398-F8F0-5849-AD8D-8BAC8900FC19}" type="parTrans" cxnId="{F1D53002-F3FD-764E-8026-97FEE89B4C6C}">
      <dgm:prSet/>
      <dgm:spPr/>
      <dgm:t>
        <a:bodyPr/>
        <a:lstStyle/>
        <a:p>
          <a:endParaRPr lang="en-US"/>
        </a:p>
      </dgm:t>
    </dgm:pt>
    <dgm:pt modelId="{F30E3BBA-0A68-6846-8D28-02BD27ACA946}" type="sibTrans" cxnId="{F1D53002-F3FD-764E-8026-97FEE89B4C6C}">
      <dgm:prSet/>
      <dgm:spPr/>
      <dgm:t>
        <a:bodyPr/>
        <a:lstStyle/>
        <a:p>
          <a:endParaRPr lang="en-US"/>
        </a:p>
      </dgm:t>
    </dgm:pt>
    <dgm:pt modelId="{3C9BE46B-BEA4-7C4F-9CC5-D829C15FACD7}">
      <dgm:prSet phldrT="[Text]" custT="1"/>
      <dgm:spPr/>
      <dgm:t>
        <a:bodyPr/>
        <a:lstStyle/>
        <a:p>
          <a:r>
            <a:rPr lang="en-US" sz="900"/>
            <a:t>Personel İşleri Sorumlusu</a:t>
          </a:r>
        </a:p>
      </dgm:t>
    </dgm:pt>
    <dgm:pt modelId="{E947ED63-2ED9-D943-A062-AAAB39043377}" type="parTrans" cxnId="{367F8B91-0593-7646-8EE4-6DD63E3EC7D1}">
      <dgm:prSet/>
      <dgm:spPr/>
      <dgm:t>
        <a:bodyPr/>
        <a:lstStyle/>
        <a:p>
          <a:endParaRPr lang="en-US"/>
        </a:p>
      </dgm:t>
    </dgm:pt>
    <dgm:pt modelId="{769395BE-8579-0C49-8CA3-BE762C0A13E4}" type="sibTrans" cxnId="{367F8B91-0593-7646-8EE4-6DD63E3EC7D1}">
      <dgm:prSet/>
      <dgm:spPr/>
      <dgm:t>
        <a:bodyPr/>
        <a:lstStyle/>
        <a:p>
          <a:endParaRPr lang="en-US"/>
        </a:p>
      </dgm:t>
    </dgm:pt>
    <dgm:pt modelId="{D235AB7D-A412-6A4E-AABF-370ADA5030D1}">
      <dgm:prSet phldrT="[Text]" custT="1"/>
      <dgm:spPr/>
      <dgm:t>
        <a:bodyPr/>
        <a:lstStyle/>
        <a:p>
          <a:r>
            <a:rPr lang="en-US" sz="900"/>
            <a:t>Ön Muhasebe Sorumlusu</a:t>
          </a:r>
        </a:p>
      </dgm:t>
    </dgm:pt>
    <dgm:pt modelId="{45A9BCA8-FA9D-3E47-BAEF-F3665C2C483A}" type="parTrans" cxnId="{46D274C6-42FB-9B43-85BA-193951E6F67A}">
      <dgm:prSet/>
      <dgm:spPr/>
      <dgm:t>
        <a:bodyPr/>
        <a:lstStyle/>
        <a:p>
          <a:endParaRPr lang="en-US"/>
        </a:p>
      </dgm:t>
    </dgm:pt>
    <dgm:pt modelId="{955F0B2A-5767-A44A-96F1-20F64D89CF2B}" type="sibTrans" cxnId="{46D274C6-42FB-9B43-85BA-193951E6F67A}">
      <dgm:prSet/>
      <dgm:spPr/>
      <dgm:t>
        <a:bodyPr/>
        <a:lstStyle/>
        <a:p>
          <a:endParaRPr lang="en-US"/>
        </a:p>
      </dgm:t>
    </dgm:pt>
    <dgm:pt modelId="{6AA77111-0C78-DF42-BB1F-90FFF3986D76}" type="pres">
      <dgm:prSet presAssocID="{AA7596C8-9E48-144E-8ACF-A28DB1D8671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86B9B122-DCEA-4349-93A5-62B3873BC4E8}" type="pres">
      <dgm:prSet presAssocID="{B355CCD2-923B-2D4F-B871-348ACE57D4E0}" presName="hierRoot1" presStyleCnt="0"/>
      <dgm:spPr/>
    </dgm:pt>
    <dgm:pt modelId="{B104919C-2C59-A64C-B8A2-4F64D557273A}" type="pres">
      <dgm:prSet presAssocID="{B355CCD2-923B-2D4F-B871-348ACE57D4E0}" presName="composite" presStyleCnt="0"/>
      <dgm:spPr/>
    </dgm:pt>
    <dgm:pt modelId="{6A301D13-CF26-7C46-B131-94084EFCD067}" type="pres">
      <dgm:prSet presAssocID="{B355CCD2-923B-2D4F-B871-348ACE57D4E0}" presName="background" presStyleLbl="node0" presStyleIdx="0" presStyleCnt="1"/>
      <dgm:spPr/>
    </dgm:pt>
    <dgm:pt modelId="{824506A5-2BE1-E140-B52D-41E6B9454DE3}" type="pres">
      <dgm:prSet presAssocID="{B355CCD2-923B-2D4F-B871-348ACE57D4E0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AB80E2B-1A1B-EC40-BB9C-EAB66F3F7BBC}" type="pres">
      <dgm:prSet presAssocID="{B355CCD2-923B-2D4F-B871-348ACE57D4E0}" presName="hierChild2" presStyleCnt="0"/>
      <dgm:spPr/>
    </dgm:pt>
    <dgm:pt modelId="{89D8137B-6F4F-4C45-86EB-D16818ACF797}" type="pres">
      <dgm:prSet presAssocID="{8F628398-F8F0-5849-AD8D-8BAC8900FC19}" presName="Name10" presStyleLbl="parChTrans1D2" presStyleIdx="0" presStyleCnt="2"/>
      <dgm:spPr/>
      <dgm:t>
        <a:bodyPr/>
        <a:lstStyle/>
        <a:p>
          <a:endParaRPr lang="tr-TR"/>
        </a:p>
      </dgm:t>
    </dgm:pt>
    <dgm:pt modelId="{A324C88C-6CBF-7D41-971F-73E6B4A99822}" type="pres">
      <dgm:prSet presAssocID="{F29811F2-9E61-BF4F-8085-DB5BCCC6F6D5}" presName="hierRoot2" presStyleCnt="0"/>
      <dgm:spPr/>
    </dgm:pt>
    <dgm:pt modelId="{2F90FA72-9591-8C43-B3D2-195AD178437C}" type="pres">
      <dgm:prSet presAssocID="{F29811F2-9E61-BF4F-8085-DB5BCCC6F6D5}" presName="composite2" presStyleCnt="0"/>
      <dgm:spPr/>
    </dgm:pt>
    <dgm:pt modelId="{2AFCC594-39C7-B746-8EAD-EAED1DF743E3}" type="pres">
      <dgm:prSet presAssocID="{F29811F2-9E61-BF4F-8085-DB5BCCC6F6D5}" presName="background2" presStyleLbl="node2" presStyleIdx="0" presStyleCnt="1"/>
      <dgm:spPr/>
    </dgm:pt>
    <dgm:pt modelId="{9A4BFD91-8875-AD42-89D2-49DEB283190C}" type="pres">
      <dgm:prSet presAssocID="{F29811F2-9E61-BF4F-8085-DB5BCCC6F6D5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86AFAF8-DD0E-184D-BD33-37F3F892D158}" type="pres">
      <dgm:prSet presAssocID="{F29811F2-9E61-BF4F-8085-DB5BCCC6F6D5}" presName="hierChild3" presStyleCnt="0"/>
      <dgm:spPr/>
    </dgm:pt>
    <dgm:pt modelId="{CBB349F9-BCA4-E44B-9C70-AFC0B749E60F}" type="pres">
      <dgm:prSet presAssocID="{65414A0B-7B1B-F04A-95B6-596338B94C9E}" presName="Name10" presStyleLbl="parChTrans1D2" presStyleIdx="1" presStyleCnt="2"/>
      <dgm:spPr/>
      <dgm:t>
        <a:bodyPr/>
        <a:lstStyle/>
        <a:p>
          <a:endParaRPr lang="tr-TR"/>
        </a:p>
      </dgm:t>
    </dgm:pt>
    <dgm:pt modelId="{51B75116-0FDF-CB4A-B2B0-38E2A3C28F6B}" type="pres">
      <dgm:prSet presAssocID="{63330C21-DD85-6C41-997F-A2CCD551CF65}" presName="hierRoot2" presStyleCnt="0"/>
      <dgm:spPr/>
    </dgm:pt>
    <dgm:pt modelId="{F36CF423-52B8-2344-8D08-ECF290B1A364}" type="pres">
      <dgm:prSet presAssocID="{63330C21-DD85-6C41-997F-A2CCD551CF65}" presName="composite2" presStyleCnt="0"/>
      <dgm:spPr/>
    </dgm:pt>
    <dgm:pt modelId="{8541D73A-CE0B-B446-9DCE-862BE4617175}" type="pres">
      <dgm:prSet presAssocID="{63330C21-DD85-6C41-997F-A2CCD551CF65}" presName="background2" presStyleLbl="asst1" presStyleIdx="0" presStyleCnt="1"/>
      <dgm:spPr/>
    </dgm:pt>
    <dgm:pt modelId="{985CE177-C669-CE4C-A410-8068E9D04BE1}" type="pres">
      <dgm:prSet presAssocID="{63330C21-DD85-6C41-997F-A2CCD551CF65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8607AD2-C3A3-7B48-9B23-5C3B45CC4AAE}" type="pres">
      <dgm:prSet presAssocID="{63330C21-DD85-6C41-997F-A2CCD551CF65}" presName="hierChild3" presStyleCnt="0"/>
      <dgm:spPr/>
    </dgm:pt>
    <dgm:pt modelId="{48D95DC5-527E-BE4E-9E14-C56F9ADAB332}" type="pres">
      <dgm:prSet presAssocID="{30014D1E-FD6F-5241-9521-A7E615CFB1B2}" presName="Name17" presStyleLbl="parChTrans1D3" presStyleIdx="0" presStyleCnt="1"/>
      <dgm:spPr/>
      <dgm:t>
        <a:bodyPr/>
        <a:lstStyle/>
        <a:p>
          <a:endParaRPr lang="tr-TR"/>
        </a:p>
      </dgm:t>
    </dgm:pt>
    <dgm:pt modelId="{24587828-257C-A140-913C-B77A34017391}" type="pres">
      <dgm:prSet presAssocID="{38BDEE2D-A610-C04D-A249-E23912E663C0}" presName="hierRoot3" presStyleCnt="0"/>
      <dgm:spPr/>
    </dgm:pt>
    <dgm:pt modelId="{70D6BDEF-33E8-4E4E-A8E0-E976875F7867}" type="pres">
      <dgm:prSet presAssocID="{38BDEE2D-A610-C04D-A249-E23912E663C0}" presName="composite3" presStyleCnt="0"/>
      <dgm:spPr/>
    </dgm:pt>
    <dgm:pt modelId="{20E20FB4-F443-0445-B549-D3125FB9B74E}" type="pres">
      <dgm:prSet presAssocID="{38BDEE2D-A610-C04D-A249-E23912E663C0}" presName="background3" presStyleLbl="node3" presStyleIdx="0" presStyleCnt="1"/>
      <dgm:spPr/>
    </dgm:pt>
    <dgm:pt modelId="{20B60F9D-DC27-B14B-B335-A8F64D3152C8}" type="pres">
      <dgm:prSet presAssocID="{38BDEE2D-A610-C04D-A249-E23912E663C0}" presName="text3" presStyleLbl="fgAcc3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CB6ECA2-0A2F-F649-BD7D-231B43675D2F}" type="pres">
      <dgm:prSet presAssocID="{38BDEE2D-A610-C04D-A249-E23912E663C0}" presName="hierChild4" presStyleCnt="0"/>
      <dgm:spPr/>
    </dgm:pt>
    <dgm:pt modelId="{473189C3-1272-DF4E-B1C3-B6596A8393BB}" type="pres">
      <dgm:prSet presAssocID="{5E434ACC-E2D6-714F-B853-842999E8CD5F}" presName="Name23" presStyleLbl="parChTrans1D4" presStyleIdx="0" presStyleCnt="5"/>
      <dgm:spPr/>
      <dgm:t>
        <a:bodyPr/>
        <a:lstStyle/>
        <a:p>
          <a:endParaRPr lang="tr-TR"/>
        </a:p>
      </dgm:t>
    </dgm:pt>
    <dgm:pt modelId="{1E046990-A5BC-C14E-8A4F-C9D6D3221E85}" type="pres">
      <dgm:prSet presAssocID="{6B80B6E9-F680-844C-89BD-C41485054029}" presName="hierRoot4" presStyleCnt="0"/>
      <dgm:spPr/>
    </dgm:pt>
    <dgm:pt modelId="{D848C010-A462-AC40-BB62-FD1306C41C38}" type="pres">
      <dgm:prSet presAssocID="{6B80B6E9-F680-844C-89BD-C41485054029}" presName="composite4" presStyleCnt="0"/>
      <dgm:spPr/>
    </dgm:pt>
    <dgm:pt modelId="{3E801F8E-1869-D04D-A71A-F0FAF0F42037}" type="pres">
      <dgm:prSet presAssocID="{6B80B6E9-F680-844C-89BD-C41485054029}" presName="background4" presStyleLbl="node4" presStyleIdx="0" presStyleCnt="5"/>
      <dgm:spPr/>
    </dgm:pt>
    <dgm:pt modelId="{2224741B-0029-294C-8C7C-D3240E37A57B}" type="pres">
      <dgm:prSet presAssocID="{6B80B6E9-F680-844C-89BD-C41485054029}" presName="text4" presStyleLbl="fgAcc4" presStyleIdx="0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AD977F5-504F-3546-82AE-D7CE9A1607D1}" type="pres">
      <dgm:prSet presAssocID="{6B80B6E9-F680-844C-89BD-C41485054029}" presName="hierChild5" presStyleCnt="0"/>
      <dgm:spPr/>
    </dgm:pt>
    <dgm:pt modelId="{CB1215B3-B073-DB42-B479-5B868C01F457}" type="pres">
      <dgm:prSet presAssocID="{57EAD6E0-A8AD-1442-8725-4F5DFA2D0953}" presName="Name23" presStyleLbl="parChTrans1D4" presStyleIdx="1" presStyleCnt="5"/>
      <dgm:spPr/>
      <dgm:t>
        <a:bodyPr/>
        <a:lstStyle/>
        <a:p>
          <a:endParaRPr lang="tr-TR"/>
        </a:p>
      </dgm:t>
    </dgm:pt>
    <dgm:pt modelId="{F72859FF-4FCA-AB4B-8B68-5AFCD7318D50}" type="pres">
      <dgm:prSet presAssocID="{CB671B7F-3026-904E-8206-EDEEA54A3E16}" presName="hierRoot4" presStyleCnt="0"/>
      <dgm:spPr/>
    </dgm:pt>
    <dgm:pt modelId="{D065478F-C42D-C946-BFC7-6665AFF93FF7}" type="pres">
      <dgm:prSet presAssocID="{CB671B7F-3026-904E-8206-EDEEA54A3E16}" presName="composite4" presStyleCnt="0"/>
      <dgm:spPr/>
    </dgm:pt>
    <dgm:pt modelId="{1069AC15-D641-0B47-9E44-D0E8E3E483F4}" type="pres">
      <dgm:prSet presAssocID="{CB671B7F-3026-904E-8206-EDEEA54A3E16}" presName="background4" presStyleLbl="node4" presStyleIdx="1" presStyleCnt="5"/>
      <dgm:spPr/>
    </dgm:pt>
    <dgm:pt modelId="{E2FC8594-BA97-2647-94E9-9720385CA182}" type="pres">
      <dgm:prSet presAssocID="{CB671B7F-3026-904E-8206-EDEEA54A3E16}" presName="text4" presStyleLbl="fgAcc4" presStyleIdx="1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0CD919F-F9C0-CF40-A263-5B57F0CB9FD6}" type="pres">
      <dgm:prSet presAssocID="{CB671B7F-3026-904E-8206-EDEEA54A3E16}" presName="hierChild5" presStyleCnt="0"/>
      <dgm:spPr/>
    </dgm:pt>
    <dgm:pt modelId="{50245B8B-ADBA-6F4E-A3EE-AF82AB7A812E}" type="pres">
      <dgm:prSet presAssocID="{83BDE4CC-C530-3E43-BD30-9F432DCA3CE8}" presName="Name23" presStyleLbl="parChTrans1D4" presStyleIdx="2" presStyleCnt="5"/>
      <dgm:spPr/>
      <dgm:t>
        <a:bodyPr/>
        <a:lstStyle/>
        <a:p>
          <a:endParaRPr lang="tr-TR"/>
        </a:p>
      </dgm:t>
    </dgm:pt>
    <dgm:pt modelId="{A3137057-387E-854C-B0D4-7858AC9187E4}" type="pres">
      <dgm:prSet presAssocID="{8D582D18-9709-C847-9FD3-39005BEA2D3B}" presName="hierRoot4" presStyleCnt="0"/>
      <dgm:spPr/>
    </dgm:pt>
    <dgm:pt modelId="{24B418C8-7866-874C-9844-1073C3BF984D}" type="pres">
      <dgm:prSet presAssocID="{8D582D18-9709-C847-9FD3-39005BEA2D3B}" presName="composite4" presStyleCnt="0"/>
      <dgm:spPr/>
    </dgm:pt>
    <dgm:pt modelId="{5E893271-3204-2341-B5ED-01CD45F95F7C}" type="pres">
      <dgm:prSet presAssocID="{8D582D18-9709-C847-9FD3-39005BEA2D3B}" presName="background4" presStyleLbl="node4" presStyleIdx="2" presStyleCnt="5"/>
      <dgm:spPr/>
    </dgm:pt>
    <dgm:pt modelId="{43B2690D-C3B9-314E-AC59-BBB0ACB817DC}" type="pres">
      <dgm:prSet presAssocID="{8D582D18-9709-C847-9FD3-39005BEA2D3B}" presName="text4" presStyleLbl="fgAcc4" presStyleIdx="2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DBB54F3-BE81-1041-8710-DD74E1DFEBE2}" type="pres">
      <dgm:prSet presAssocID="{8D582D18-9709-C847-9FD3-39005BEA2D3B}" presName="hierChild5" presStyleCnt="0"/>
      <dgm:spPr/>
    </dgm:pt>
    <dgm:pt modelId="{6227FEC4-8CF2-C648-8DA6-3097D47E1783}" type="pres">
      <dgm:prSet presAssocID="{45A9BCA8-FA9D-3E47-BAEF-F3665C2C483A}" presName="Name23" presStyleLbl="parChTrans1D4" presStyleIdx="3" presStyleCnt="5"/>
      <dgm:spPr/>
      <dgm:t>
        <a:bodyPr/>
        <a:lstStyle/>
        <a:p>
          <a:endParaRPr lang="tr-TR"/>
        </a:p>
      </dgm:t>
    </dgm:pt>
    <dgm:pt modelId="{33428FBC-A134-D04D-9141-BDABBA7B48A5}" type="pres">
      <dgm:prSet presAssocID="{D235AB7D-A412-6A4E-AABF-370ADA5030D1}" presName="hierRoot4" presStyleCnt="0"/>
      <dgm:spPr/>
    </dgm:pt>
    <dgm:pt modelId="{CC59EBAD-C6FE-A24A-8026-4C329AB4C5FF}" type="pres">
      <dgm:prSet presAssocID="{D235AB7D-A412-6A4E-AABF-370ADA5030D1}" presName="composite4" presStyleCnt="0"/>
      <dgm:spPr/>
    </dgm:pt>
    <dgm:pt modelId="{2EC164EB-53F1-A443-AEE2-78AF27355C70}" type="pres">
      <dgm:prSet presAssocID="{D235AB7D-A412-6A4E-AABF-370ADA5030D1}" presName="background4" presStyleLbl="node4" presStyleIdx="3" presStyleCnt="5"/>
      <dgm:spPr/>
    </dgm:pt>
    <dgm:pt modelId="{71ADF753-2D1A-7141-9314-E59E75667C02}" type="pres">
      <dgm:prSet presAssocID="{D235AB7D-A412-6A4E-AABF-370ADA5030D1}" presName="text4" presStyleLbl="fgAcc4" presStyleIdx="3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8A3A57F-6A24-854B-AA93-C564C2BE6CEB}" type="pres">
      <dgm:prSet presAssocID="{D235AB7D-A412-6A4E-AABF-370ADA5030D1}" presName="hierChild5" presStyleCnt="0"/>
      <dgm:spPr/>
    </dgm:pt>
    <dgm:pt modelId="{AA32DCBF-A774-D547-8E71-D7A2D1AF1E6B}" type="pres">
      <dgm:prSet presAssocID="{E947ED63-2ED9-D943-A062-AAAB39043377}" presName="Name23" presStyleLbl="parChTrans1D4" presStyleIdx="4" presStyleCnt="5"/>
      <dgm:spPr/>
      <dgm:t>
        <a:bodyPr/>
        <a:lstStyle/>
        <a:p>
          <a:endParaRPr lang="tr-TR"/>
        </a:p>
      </dgm:t>
    </dgm:pt>
    <dgm:pt modelId="{FC49E60E-496E-564D-A6FE-D41070389F28}" type="pres">
      <dgm:prSet presAssocID="{3C9BE46B-BEA4-7C4F-9CC5-D829C15FACD7}" presName="hierRoot4" presStyleCnt="0"/>
      <dgm:spPr/>
    </dgm:pt>
    <dgm:pt modelId="{18E8E367-BC7D-A74E-8355-140E12BEC782}" type="pres">
      <dgm:prSet presAssocID="{3C9BE46B-BEA4-7C4F-9CC5-D829C15FACD7}" presName="composite4" presStyleCnt="0"/>
      <dgm:spPr/>
    </dgm:pt>
    <dgm:pt modelId="{B6FE764B-69D6-D64B-A9C7-95BC1197C127}" type="pres">
      <dgm:prSet presAssocID="{3C9BE46B-BEA4-7C4F-9CC5-D829C15FACD7}" presName="background4" presStyleLbl="node4" presStyleIdx="4" presStyleCnt="5"/>
      <dgm:spPr/>
    </dgm:pt>
    <dgm:pt modelId="{F34837AD-5D38-8042-AACC-7D3A4C74A1F4}" type="pres">
      <dgm:prSet presAssocID="{3C9BE46B-BEA4-7C4F-9CC5-D829C15FACD7}" presName="text4" presStyleLbl="fgAcc4" presStyleIdx="4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5CB93D3-EA37-5D43-9A50-CDFC59E6F9D5}" type="pres">
      <dgm:prSet presAssocID="{3C9BE46B-BEA4-7C4F-9CC5-D829C15FACD7}" presName="hierChild5" presStyleCnt="0"/>
      <dgm:spPr/>
    </dgm:pt>
  </dgm:ptLst>
  <dgm:cxnLst>
    <dgm:cxn modelId="{1C85BF01-72D6-DA4C-8D6C-2C563FB18B4F}" type="presOf" srcId="{AA7596C8-9E48-144E-8ACF-A28DB1D8671F}" destId="{6AA77111-0C78-DF42-BB1F-90FFF3986D76}" srcOrd="0" destOrd="0" presId="urn:microsoft.com/office/officeart/2005/8/layout/hierarchy1"/>
    <dgm:cxn modelId="{D4E9A716-96F4-A042-A330-23A946B67B1B}" type="presOf" srcId="{8D582D18-9709-C847-9FD3-39005BEA2D3B}" destId="{43B2690D-C3B9-314E-AC59-BBB0ACB817DC}" srcOrd="0" destOrd="0" presId="urn:microsoft.com/office/officeart/2005/8/layout/hierarchy1"/>
    <dgm:cxn modelId="{7685EF80-F7A0-BC47-9810-E998AFD4CF04}" type="presOf" srcId="{E947ED63-2ED9-D943-A062-AAAB39043377}" destId="{AA32DCBF-A774-D547-8E71-D7A2D1AF1E6B}" srcOrd="0" destOrd="0" presId="urn:microsoft.com/office/officeart/2005/8/layout/hierarchy1"/>
    <dgm:cxn modelId="{731DC7B6-E74B-D24B-89F4-FBA9473439B7}" srcId="{38BDEE2D-A610-C04D-A249-E23912E663C0}" destId="{CB671B7F-3026-904E-8206-EDEEA54A3E16}" srcOrd="1" destOrd="0" parTransId="{57EAD6E0-A8AD-1442-8725-4F5DFA2D0953}" sibTransId="{147F814C-0FF8-4A45-8EAA-41E4ACFA4779}"/>
    <dgm:cxn modelId="{46D274C6-42FB-9B43-85BA-193951E6F67A}" srcId="{38BDEE2D-A610-C04D-A249-E23912E663C0}" destId="{D235AB7D-A412-6A4E-AABF-370ADA5030D1}" srcOrd="3" destOrd="0" parTransId="{45A9BCA8-FA9D-3E47-BAEF-F3665C2C483A}" sibTransId="{955F0B2A-5767-A44A-96F1-20F64D89CF2B}"/>
    <dgm:cxn modelId="{93D8755F-AECF-DE4C-B2AE-FC2A1F9496CF}" srcId="{38BDEE2D-A610-C04D-A249-E23912E663C0}" destId="{6B80B6E9-F680-844C-89BD-C41485054029}" srcOrd="0" destOrd="0" parTransId="{5E434ACC-E2D6-714F-B853-842999E8CD5F}" sibTransId="{7702F9F3-2606-7041-A65C-8F59149C6F29}"/>
    <dgm:cxn modelId="{2CA34272-5892-BC46-B3E4-EE4B6259504D}" type="presOf" srcId="{3C9BE46B-BEA4-7C4F-9CC5-D829C15FACD7}" destId="{F34837AD-5D38-8042-AACC-7D3A4C74A1F4}" srcOrd="0" destOrd="0" presId="urn:microsoft.com/office/officeart/2005/8/layout/hierarchy1"/>
    <dgm:cxn modelId="{0FBFB51C-7086-1347-B18C-B9EA34000402}" type="presOf" srcId="{8F628398-F8F0-5849-AD8D-8BAC8900FC19}" destId="{89D8137B-6F4F-4C45-86EB-D16818ACF797}" srcOrd="0" destOrd="0" presId="urn:microsoft.com/office/officeart/2005/8/layout/hierarchy1"/>
    <dgm:cxn modelId="{A54613D9-FC3B-8843-851D-F4D75B4215E6}" type="presOf" srcId="{CB671B7F-3026-904E-8206-EDEEA54A3E16}" destId="{E2FC8594-BA97-2647-94E9-9720385CA182}" srcOrd="0" destOrd="0" presId="urn:microsoft.com/office/officeart/2005/8/layout/hierarchy1"/>
    <dgm:cxn modelId="{24805E34-870F-B245-9720-24C491A34E26}" type="presOf" srcId="{6B80B6E9-F680-844C-89BD-C41485054029}" destId="{2224741B-0029-294C-8C7C-D3240E37A57B}" srcOrd="0" destOrd="0" presId="urn:microsoft.com/office/officeart/2005/8/layout/hierarchy1"/>
    <dgm:cxn modelId="{CBCA6866-E8FD-AB4F-8925-A0C1CEACC688}" srcId="{AA7596C8-9E48-144E-8ACF-A28DB1D8671F}" destId="{B355CCD2-923B-2D4F-B871-348ACE57D4E0}" srcOrd="0" destOrd="0" parTransId="{80D75167-4AF9-F943-9A49-48148B0A6B48}" sibTransId="{0ED1CB0F-C980-3F40-962C-4C47BC473516}"/>
    <dgm:cxn modelId="{98B5AA84-F023-984F-AC48-99B193887DF4}" type="presOf" srcId="{F29811F2-9E61-BF4F-8085-DB5BCCC6F6D5}" destId="{9A4BFD91-8875-AD42-89D2-49DEB283190C}" srcOrd="0" destOrd="0" presId="urn:microsoft.com/office/officeart/2005/8/layout/hierarchy1"/>
    <dgm:cxn modelId="{A010B3AC-CCF9-1B47-B3B0-AA9CCA4A96B7}" srcId="{B355CCD2-923B-2D4F-B871-348ACE57D4E0}" destId="{63330C21-DD85-6C41-997F-A2CCD551CF65}" srcOrd="1" destOrd="0" parTransId="{65414A0B-7B1B-F04A-95B6-596338B94C9E}" sibTransId="{B3E89022-7631-A540-B377-A4F71C325900}"/>
    <dgm:cxn modelId="{87C4C526-FE24-3049-95C0-E49DEABCC9A9}" srcId="{38BDEE2D-A610-C04D-A249-E23912E663C0}" destId="{8D582D18-9709-C847-9FD3-39005BEA2D3B}" srcOrd="2" destOrd="0" parTransId="{83BDE4CC-C530-3E43-BD30-9F432DCA3CE8}" sibTransId="{9293060A-8BEF-F445-98DF-2920DB4FA828}"/>
    <dgm:cxn modelId="{01749F1C-3EF3-6845-970A-02AAB40E4B57}" type="presOf" srcId="{38BDEE2D-A610-C04D-A249-E23912E663C0}" destId="{20B60F9D-DC27-B14B-B335-A8F64D3152C8}" srcOrd="0" destOrd="0" presId="urn:microsoft.com/office/officeart/2005/8/layout/hierarchy1"/>
    <dgm:cxn modelId="{F1D53002-F3FD-764E-8026-97FEE89B4C6C}" srcId="{B355CCD2-923B-2D4F-B871-348ACE57D4E0}" destId="{F29811F2-9E61-BF4F-8085-DB5BCCC6F6D5}" srcOrd="0" destOrd="0" parTransId="{8F628398-F8F0-5849-AD8D-8BAC8900FC19}" sibTransId="{F30E3BBA-0A68-6846-8D28-02BD27ACA946}"/>
    <dgm:cxn modelId="{13FE0F25-FED7-E248-A86D-D66487853442}" type="presOf" srcId="{65414A0B-7B1B-F04A-95B6-596338B94C9E}" destId="{CBB349F9-BCA4-E44B-9C70-AFC0B749E60F}" srcOrd="0" destOrd="0" presId="urn:microsoft.com/office/officeart/2005/8/layout/hierarchy1"/>
    <dgm:cxn modelId="{C87E8482-9E9C-B148-A167-9A4B7145D60A}" type="presOf" srcId="{D235AB7D-A412-6A4E-AABF-370ADA5030D1}" destId="{71ADF753-2D1A-7141-9314-E59E75667C02}" srcOrd="0" destOrd="0" presId="urn:microsoft.com/office/officeart/2005/8/layout/hierarchy1"/>
    <dgm:cxn modelId="{7BCDF5EC-8F0E-CE4F-8944-FE92D7A5DD91}" type="presOf" srcId="{B355CCD2-923B-2D4F-B871-348ACE57D4E0}" destId="{824506A5-2BE1-E140-B52D-41E6B9454DE3}" srcOrd="0" destOrd="0" presId="urn:microsoft.com/office/officeart/2005/8/layout/hierarchy1"/>
    <dgm:cxn modelId="{F80A8D2C-B283-AE41-8069-2CBE0961D793}" type="presOf" srcId="{5E434ACC-E2D6-714F-B853-842999E8CD5F}" destId="{473189C3-1272-DF4E-B1C3-B6596A8393BB}" srcOrd="0" destOrd="0" presId="urn:microsoft.com/office/officeart/2005/8/layout/hierarchy1"/>
    <dgm:cxn modelId="{EBE3B114-20AA-C249-BD46-B1AE188B355E}" type="presOf" srcId="{45A9BCA8-FA9D-3E47-BAEF-F3665C2C483A}" destId="{6227FEC4-8CF2-C648-8DA6-3097D47E1783}" srcOrd="0" destOrd="0" presId="urn:microsoft.com/office/officeart/2005/8/layout/hierarchy1"/>
    <dgm:cxn modelId="{252D8CB9-9D53-6447-B876-E88CAEFB6798}" type="presOf" srcId="{63330C21-DD85-6C41-997F-A2CCD551CF65}" destId="{985CE177-C669-CE4C-A410-8068E9D04BE1}" srcOrd="0" destOrd="0" presId="urn:microsoft.com/office/officeart/2005/8/layout/hierarchy1"/>
    <dgm:cxn modelId="{066388C6-2B8A-474C-8AF1-76C568CB46C4}" type="presOf" srcId="{83BDE4CC-C530-3E43-BD30-9F432DCA3CE8}" destId="{50245B8B-ADBA-6F4E-A3EE-AF82AB7A812E}" srcOrd="0" destOrd="0" presId="urn:microsoft.com/office/officeart/2005/8/layout/hierarchy1"/>
    <dgm:cxn modelId="{8AE313F5-97D0-4543-9008-BF849A7E2861}" type="presOf" srcId="{30014D1E-FD6F-5241-9521-A7E615CFB1B2}" destId="{48D95DC5-527E-BE4E-9E14-C56F9ADAB332}" srcOrd="0" destOrd="0" presId="urn:microsoft.com/office/officeart/2005/8/layout/hierarchy1"/>
    <dgm:cxn modelId="{367F8B91-0593-7646-8EE4-6DD63E3EC7D1}" srcId="{38BDEE2D-A610-C04D-A249-E23912E663C0}" destId="{3C9BE46B-BEA4-7C4F-9CC5-D829C15FACD7}" srcOrd="4" destOrd="0" parTransId="{E947ED63-2ED9-D943-A062-AAAB39043377}" sibTransId="{769395BE-8579-0C49-8CA3-BE762C0A13E4}"/>
    <dgm:cxn modelId="{CFCDB075-C4D0-7D4A-9D28-E7CC9AB006DE}" type="presOf" srcId="{57EAD6E0-A8AD-1442-8725-4F5DFA2D0953}" destId="{CB1215B3-B073-DB42-B479-5B868C01F457}" srcOrd="0" destOrd="0" presId="urn:microsoft.com/office/officeart/2005/8/layout/hierarchy1"/>
    <dgm:cxn modelId="{DCC6E454-DA16-FC40-AE53-4270ACAE56DA}" srcId="{63330C21-DD85-6C41-997F-A2CCD551CF65}" destId="{38BDEE2D-A610-C04D-A249-E23912E663C0}" srcOrd="0" destOrd="0" parTransId="{30014D1E-FD6F-5241-9521-A7E615CFB1B2}" sibTransId="{3832A376-0E2E-8547-9511-7D5AC8B8E1D2}"/>
    <dgm:cxn modelId="{EEAB157B-DC33-5F46-8491-DDD1D9FBE980}" type="presParOf" srcId="{6AA77111-0C78-DF42-BB1F-90FFF3986D76}" destId="{86B9B122-DCEA-4349-93A5-62B3873BC4E8}" srcOrd="0" destOrd="0" presId="urn:microsoft.com/office/officeart/2005/8/layout/hierarchy1"/>
    <dgm:cxn modelId="{A7B6B373-E80D-F641-B3BE-DD3A0FD10B24}" type="presParOf" srcId="{86B9B122-DCEA-4349-93A5-62B3873BC4E8}" destId="{B104919C-2C59-A64C-B8A2-4F64D557273A}" srcOrd="0" destOrd="0" presId="urn:microsoft.com/office/officeart/2005/8/layout/hierarchy1"/>
    <dgm:cxn modelId="{0CF413ED-573E-D346-8002-A014737EB979}" type="presParOf" srcId="{B104919C-2C59-A64C-B8A2-4F64D557273A}" destId="{6A301D13-CF26-7C46-B131-94084EFCD067}" srcOrd="0" destOrd="0" presId="urn:microsoft.com/office/officeart/2005/8/layout/hierarchy1"/>
    <dgm:cxn modelId="{036ADBFF-4D11-9346-B237-1DCB7640F2AC}" type="presParOf" srcId="{B104919C-2C59-A64C-B8A2-4F64D557273A}" destId="{824506A5-2BE1-E140-B52D-41E6B9454DE3}" srcOrd="1" destOrd="0" presId="urn:microsoft.com/office/officeart/2005/8/layout/hierarchy1"/>
    <dgm:cxn modelId="{347A0EE9-B30C-C741-AEFB-405D3F8F9155}" type="presParOf" srcId="{86B9B122-DCEA-4349-93A5-62B3873BC4E8}" destId="{BAB80E2B-1A1B-EC40-BB9C-EAB66F3F7BBC}" srcOrd="1" destOrd="0" presId="urn:microsoft.com/office/officeart/2005/8/layout/hierarchy1"/>
    <dgm:cxn modelId="{097B5F7B-9070-A749-8EF6-A79AE3CA67A5}" type="presParOf" srcId="{BAB80E2B-1A1B-EC40-BB9C-EAB66F3F7BBC}" destId="{89D8137B-6F4F-4C45-86EB-D16818ACF797}" srcOrd="0" destOrd="0" presId="urn:microsoft.com/office/officeart/2005/8/layout/hierarchy1"/>
    <dgm:cxn modelId="{0C5BD9D9-EC05-544A-A199-C4737F6562D9}" type="presParOf" srcId="{BAB80E2B-1A1B-EC40-BB9C-EAB66F3F7BBC}" destId="{A324C88C-6CBF-7D41-971F-73E6B4A99822}" srcOrd="1" destOrd="0" presId="urn:microsoft.com/office/officeart/2005/8/layout/hierarchy1"/>
    <dgm:cxn modelId="{542A7B47-52A5-8445-A6EA-AD3E499DFCDC}" type="presParOf" srcId="{A324C88C-6CBF-7D41-971F-73E6B4A99822}" destId="{2F90FA72-9591-8C43-B3D2-195AD178437C}" srcOrd="0" destOrd="0" presId="urn:microsoft.com/office/officeart/2005/8/layout/hierarchy1"/>
    <dgm:cxn modelId="{F5184E5C-5FCF-6A4B-BCAD-92BA3B416CBC}" type="presParOf" srcId="{2F90FA72-9591-8C43-B3D2-195AD178437C}" destId="{2AFCC594-39C7-B746-8EAD-EAED1DF743E3}" srcOrd="0" destOrd="0" presId="urn:microsoft.com/office/officeart/2005/8/layout/hierarchy1"/>
    <dgm:cxn modelId="{B38473AB-07D0-CF46-8758-8DE8CB2CF429}" type="presParOf" srcId="{2F90FA72-9591-8C43-B3D2-195AD178437C}" destId="{9A4BFD91-8875-AD42-89D2-49DEB283190C}" srcOrd="1" destOrd="0" presId="urn:microsoft.com/office/officeart/2005/8/layout/hierarchy1"/>
    <dgm:cxn modelId="{6678259D-EBD9-584D-8D97-157C68E15BA2}" type="presParOf" srcId="{A324C88C-6CBF-7D41-971F-73E6B4A99822}" destId="{986AFAF8-DD0E-184D-BD33-37F3F892D158}" srcOrd="1" destOrd="0" presId="urn:microsoft.com/office/officeart/2005/8/layout/hierarchy1"/>
    <dgm:cxn modelId="{7679DEBE-9667-AA48-8D41-7AA7FD47FAF5}" type="presParOf" srcId="{BAB80E2B-1A1B-EC40-BB9C-EAB66F3F7BBC}" destId="{CBB349F9-BCA4-E44B-9C70-AFC0B749E60F}" srcOrd="2" destOrd="0" presId="urn:microsoft.com/office/officeart/2005/8/layout/hierarchy1"/>
    <dgm:cxn modelId="{77C491A4-324A-5549-9451-9AD69AB16B6B}" type="presParOf" srcId="{BAB80E2B-1A1B-EC40-BB9C-EAB66F3F7BBC}" destId="{51B75116-0FDF-CB4A-B2B0-38E2A3C28F6B}" srcOrd="3" destOrd="0" presId="urn:microsoft.com/office/officeart/2005/8/layout/hierarchy1"/>
    <dgm:cxn modelId="{E53C9A86-E29A-5441-801A-B1CFA2271665}" type="presParOf" srcId="{51B75116-0FDF-CB4A-B2B0-38E2A3C28F6B}" destId="{F36CF423-52B8-2344-8D08-ECF290B1A364}" srcOrd="0" destOrd="0" presId="urn:microsoft.com/office/officeart/2005/8/layout/hierarchy1"/>
    <dgm:cxn modelId="{30272369-16BE-3B48-92B5-7B5A65B450AE}" type="presParOf" srcId="{F36CF423-52B8-2344-8D08-ECF290B1A364}" destId="{8541D73A-CE0B-B446-9DCE-862BE4617175}" srcOrd="0" destOrd="0" presId="urn:microsoft.com/office/officeart/2005/8/layout/hierarchy1"/>
    <dgm:cxn modelId="{4625125D-31C4-734C-ABC5-25D6E178DB02}" type="presParOf" srcId="{F36CF423-52B8-2344-8D08-ECF290B1A364}" destId="{985CE177-C669-CE4C-A410-8068E9D04BE1}" srcOrd="1" destOrd="0" presId="urn:microsoft.com/office/officeart/2005/8/layout/hierarchy1"/>
    <dgm:cxn modelId="{7B2E2519-CB07-9448-8CB4-67DAD3C91A83}" type="presParOf" srcId="{51B75116-0FDF-CB4A-B2B0-38E2A3C28F6B}" destId="{98607AD2-C3A3-7B48-9B23-5C3B45CC4AAE}" srcOrd="1" destOrd="0" presId="urn:microsoft.com/office/officeart/2005/8/layout/hierarchy1"/>
    <dgm:cxn modelId="{EF7FEDBA-BFE4-5B4D-AEF2-BD0621936A2E}" type="presParOf" srcId="{98607AD2-C3A3-7B48-9B23-5C3B45CC4AAE}" destId="{48D95DC5-527E-BE4E-9E14-C56F9ADAB332}" srcOrd="0" destOrd="0" presId="urn:microsoft.com/office/officeart/2005/8/layout/hierarchy1"/>
    <dgm:cxn modelId="{BA720C9F-6687-DA4F-A741-7825F0E102D2}" type="presParOf" srcId="{98607AD2-C3A3-7B48-9B23-5C3B45CC4AAE}" destId="{24587828-257C-A140-913C-B77A34017391}" srcOrd="1" destOrd="0" presId="urn:microsoft.com/office/officeart/2005/8/layout/hierarchy1"/>
    <dgm:cxn modelId="{F6893DA8-A23C-4D46-BFC6-A56C232C3CD1}" type="presParOf" srcId="{24587828-257C-A140-913C-B77A34017391}" destId="{70D6BDEF-33E8-4E4E-A8E0-E976875F7867}" srcOrd="0" destOrd="0" presId="urn:microsoft.com/office/officeart/2005/8/layout/hierarchy1"/>
    <dgm:cxn modelId="{57E6AD73-8F0B-AF45-9EFD-346B35AD65F0}" type="presParOf" srcId="{70D6BDEF-33E8-4E4E-A8E0-E976875F7867}" destId="{20E20FB4-F443-0445-B549-D3125FB9B74E}" srcOrd="0" destOrd="0" presId="urn:microsoft.com/office/officeart/2005/8/layout/hierarchy1"/>
    <dgm:cxn modelId="{919A701C-8395-F341-8580-15270C6C8E24}" type="presParOf" srcId="{70D6BDEF-33E8-4E4E-A8E0-E976875F7867}" destId="{20B60F9D-DC27-B14B-B335-A8F64D3152C8}" srcOrd="1" destOrd="0" presId="urn:microsoft.com/office/officeart/2005/8/layout/hierarchy1"/>
    <dgm:cxn modelId="{877F5F17-7D88-AE41-B708-2694078A97F9}" type="presParOf" srcId="{24587828-257C-A140-913C-B77A34017391}" destId="{BCB6ECA2-0A2F-F649-BD7D-231B43675D2F}" srcOrd="1" destOrd="0" presId="urn:microsoft.com/office/officeart/2005/8/layout/hierarchy1"/>
    <dgm:cxn modelId="{D43D2FD7-F282-2345-8505-CB5F9779EC8D}" type="presParOf" srcId="{BCB6ECA2-0A2F-F649-BD7D-231B43675D2F}" destId="{473189C3-1272-DF4E-B1C3-B6596A8393BB}" srcOrd="0" destOrd="0" presId="urn:microsoft.com/office/officeart/2005/8/layout/hierarchy1"/>
    <dgm:cxn modelId="{F879EE2D-A9CF-5444-8EC9-A4F7C3E9961A}" type="presParOf" srcId="{BCB6ECA2-0A2F-F649-BD7D-231B43675D2F}" destId="{1E046990-A5BC-C14E-8A4F-C9D6D3221E85}" srcOrd="1" destOrd="0" presId="urn:microsoft.com/office/officeart/2005/8/layout/hierarchy1"/>
    <dgm:cxn modelId="{D76590A8-9F50-014E-A855-755844BDEFEE}" type="presParOf" srcId="{1E046990-A5BC-C14E-8A4F-C9D6D3221E85}" destId="{D848C010-A462-AC40-BB62-FD1306C41C38}" srcOrd="0" destOrd="0" presId="urn:microsoft.com/office/officeart/2005/8/layout/hierarchy1"/>
    <dgm:cxn modelId="{B9E414EB-BD0B-7E48-9E96-689E468F8535}" type="presParOf" srcId="{D848C010-A462-AC40-BB62-FD1306C41C38}" destId="{3E801F8E-1869-D04D-A71A-F0FAF0F42037}" srcOrd="0" destOrd="0" presId="urn:microsoft.com/office/officeart/2005/8/layout/hierarchy1"/>
    <dgm:cxn modelId="{00874357-AE54-BE49-9790-4DBA884121E7}" type="presParOf" srcId="{D848C010-A462-AC40-BB62-FD1306C41C38}" destId="{2224741B-0029-294C-8C7C-D3240E37A57B}" srcOrd="1" destOrd="0" presId="urn:microsoft.com/office/officeart/2005/8/layout/hierarchy1"/>
    <dgm:cxn modelId="{390E7B17-0008-1046-94E8-8F007BCBA1C1}" type="presParOf" srcId="{1E046990-A5BC-C14E-8A4F-C9D6D3221E85}" destId="{BAD977F5-504F-3546-82AE-D7CE9A1607D1}" srcOrd="1" destOrd="0" presId="urn:microsoft.com/office/officeart/2005/8/layout/hierarchy1"/>
    <dgm:cxn modelId="{4856A37B-BEB7-C34F-9C03-EEB20E6F0F78}" type="presParOf" srcId="{BCB6ECA2-0A2F-F649-BD7D-231B43675D2F}" destId="{CB1215B3-B073-DB42-B479-5B868C01F457}" srcOrd="2" destOrd="0" presId="urn:microsoft.com/office/officeart/2005/8/layout/hierarchy1"/>
    <dgm:cxn modelId="{B9A54A95-8AF6-D94F-B5C4-B31DBEF39B63}" type="presParOf" srcId="{BCB6ECA2-0A2F-F649-BD7D-231B43675D2F}" destId="{F72859FF-4FCA-AB4B-8B68-5AFCD7318D50}" srcOrd="3" destOrd="0" presId="urn:microsoft.com/office/officeart/2005/8/layout/hierarchy1"/>
    <dgm:cxn modelId="{4F8C14E5-1B22-9240-915C-62AA29789210}" type="presParOf" srcId="{F72859FF-4FCA-AB4B-8B68-5AFCD7318D50}" destId="{D065478F-C42D-C946-BFC7-6665AFF93FF7}" srcOrd="0" destOrd="0" presId="urn:microsoft.com/office/officeart/2005/8/layout/hierarchy1"/>
    <dgm:cxn modelId="{9A87B4F0-3CDF-7D44-AA97-586F3F43FCED}" type="presParOf" srcId="{D065478F-C42D-C946-BFC7-6665AFF93FF7}" destId="{1069AC15-D641-0B47-9E44-D0E8E3E483F4}" srcOrd="0" destOrd="0" presId="urn:microsoft.com/office/officeart/2005/8/layout/hierarchy1"/>
    <dgm:cxn modelId="{1074FDD4-A3CF-1D49-976A-94B8FCB53F4E}" type="presParOf" srcId="{D065478F-C42D-C946-BFC7-6665AFF93FF7}" destId="{E2FC8594-BA97-2647-94E9-9720385CA182}" srcOrd="1" destOrd="0" presId="urn:microsoft.com/office/officeart/2005/8/layout/hierarchy1"/>
    <dgm:cxn modelId="{70F3D19E-FC47-7748-96D2-F27865B985F5}" type="presParOf" srcId="{F72859FF-4FCA-AB4B-8B68-5AFCD7318D50}" destId="{C0CD919F-F9C0-CF40-A263-5B57F0CB9FD6}" srcOrd="1" destOrd="0" presId="urn:microsoft.com/office/officeart/2005/8/layout/hierarchy1"/>
    <dgm:cxn modelId="{65B0D147-E96C-554E-BC09-1A3F0DC94CCF}" type="presParOf" srcId="{BCB6ECA2-0A2F-F649-BD7D-231B43675D2F}" destId="{50245B8B-ADBA-6F4E-A3EE-AF82AB7A812E}" srcOrd="4" destOrd="0" presId="urn:microsoft.com/office/officeart/2005/8/layout/hierarchy1"/>
    <dgm:cxn modelId="{30A880D2-39C8-B14E-9C8E-29825708D8E4}" type="presParOf" srcId="{BCB6ECA2-0A2F-F649-BD7D-231B43675D2F}" destId="{A3137057-387E-854C-B0D4-7858AC9187E4}" srcOrd="5" destOrd="0" presId="urn:microsoft.com/office/officeart/2005/8/layout/hierarchy1"/>
    <dgm:cxn modelId="{A7D4E939-EA3C-3C45-9C11-5E5E01DA11C9}" type="presParOf" srcId="{A3137057-387E-854C-B0D4-7858AC9187E4}" destId="{24B418C8-7866-874C-9844-1073C3BF984D}" srcOrd="0" destOrd="0" presId="urn:microsoft.com/office/officeart/2005/8/layout/hierarchy1"/>
    <dgm:cxn modelId="{5169EA2A-3173-FB48-9210-B4094FB27184}" type="presParOf" srcId="{24B418C8-7866-874C-9844-1073C3BF984D}" destId="{5E893271-3204-2341-B5ED-01CD45F95F7C}" srcOrd="0" destOrd="0" presId="urn:microsoft.com/office/officeart/2005/8/layout/hierarchy1"/>
    <dgm:cxn modelId="{30626E2B-F6AE-3E41-8147-DBE3A8A16ADE}" type="presParOf" srcId="{24B418C8-7866-874C-9844-1073C3BF984D}" destId="{43B2690D-C3B9-314E-AC59-BBB0ACB817DC}" srcOrd="1" destOrd="0" presId="urn:microsoft.com/office/officeart/2005/8/layout/hierarchy1"/>
    <dgm:cxn modelId="{3F6363EF-2487-184F-A359-44D3D4D478E6}" type="presParOf" srcId="{A3137057-387E-854C-B0D4-7858AC9187E4}" destId="{0DBB54F3-BE81-1041-8710-DD74E1DFEBE2}" srcOrd="1" destOrd="0" presId="urn:microsoft.com/office/officeart/2005/8/layout/hierarchy1"/>
    <dgm:cxn modelId="{75D5C8EA-B076-624D-B02C-14E74D20A2A0}" type="presParOf" srcId="{BCB6ECA2-0A2F-F649-BD7D-231B43675D2F}" destId="{6227FEC4-8CF2-C648-8DA6-3097D47E1783}" srcOrd="6" destOrd="0" presId="urn:microsoft.com/office/officeart/2005/8/layout/hierarchy1"/>
    <dgm:cxn modelId="{F86D6970-948B-2D42-AF80-EE4DEE8F3BDC}" type="presParOf" srcId="{BCB6ECA2-0A2F-F649-BD7D-231B43675D2F}" destId="{33428FBC-A134-D04D-9141-BDABBA7B48A5}" srcOrd="7" destOrd="0" presId="urn:microsoft.com/office/officeart/2005/8/layout/hierarchy1"/>
    <dgm:cxn modelId="{A44AA0D2-23C8-5A41-85E7-3E9164E6C629}" type="presParOf" srcId="{33428FBC-A134-D04D-9141-BDABBA7B48A5}" destId="{CC59EBAD-C6FE-A24A-8026-4C329AB4C5FF}" srcOrd="0" destOrd="0" presId="urn:microsoft.com/office/officeart/2005/8/layout/hierarchy1"/>
    <dgm:cxn modelId="{E71A6434-6B20-8E4A-AC9A-938620595BC9}" type="presParOf" srcId="{CC59EBAD-C6FE-A24A-8026-4C329AB4C5FF}" destId="{2EC164EB-53F1-A443-AEE2-78AF27355C70}" srcOrd="0" destOrd="0" presId="urn:microsoft.com/office/officeart/2005/8/layout/hierarchy1"/>
    <dgm:cxn modelId="{E7B8E38F-4DFC-604D-B748-60353CCB7EFF}" type="presParOf" srcId="{CC59EBAD-C6FE-A24A-8026-4C329AB4C5FF}" destId="{71ADF753-2D1A-7141-9314-E59E75667C02}" srcOrd="1" destOrd="0" presId="urn:microsoft.com/office/officeart/2005/8/layout/hierarchy1"/>
    <dgm:cxn modelId="{8E1E3092-88F6-DF4B-8569-051676295205}" type="presParOf" srcId="{33428FBC-A134-D04D-9141-BDABBA7B48A5}" destId="{E8A3A57F-6A24-854B-AA93-C564C2BE6CEB}" srcOrd="1" destOrd="0" presId="urn:microsoft.com/office/officeart/2005/8/layout/hierarchy1"/>
    <dgm:cxn modelId="{D59057B1-7960-2E4F-BA13-FD744358C5D0}" type="presParOf" srcId="{BCB6ECA2-0A2F-F649-BD7D-231B43675D2F}" destId="{AA32DCBF-A774-D547-8E71-D7A2D1AF1E6B}" srcOrd="8" destOrd="0" presId="urn:microsoft.com/office/officeart/2005/8/layout/hierarchy1"/>
    <dgm:cxn modelId="{4BE846A4-8FE8-4849-B748-FED945E0A765}" type="presParOf" srcId="{BCB6ECA2-0A2F-F649-BD7D-231B43675D2F}" destId="{FC49E60E-496E-564D-A6FE-D41070389F28}" srcOrd="9" destOrd="0" presId="urn:microsoft.com/office/officeart/2005/8/layout/hierarchy1"/>
    <dgm:cxn modelId="{620E486F-6205-0D41-80F6-1A62B378DACE}" type="presParOf" srcId="{FC49E60E-496E-564D-A6FE-D41070389F28}" destId="{18E8E367-BC7D-A74E-8355-140E12BEC782}" srcOrd="0" destOrd="0" presId="urn:microsoft.com/office/officeart/2005/8/layout/hierarchy1"/>
    <dgm:cxn modelId="{F93DE97E-1EE7-DF40-9167-C90113351640}" type="presParOf" srcId="{18E8E367-BC7D-A74E-8355-140E12BEC782}" destId="{B6FE764B-69D6-D64B-A9C7-95BC1197C127}" srcOrd="0" destOrd="0" presId="urn:microsoft.com/office/officeart/2005/8/layout/hierarchy1"/>
    <dgm:cxn modelId="{3CBE11F6-3D0B-4245-8E0F-32A29D3F904D}" type="presParOf" srcId="{18E8E367-BC7D-A74E-8355-140E12BEC782}" destId="{F34837AD-5D38-8042-AACC-7D3A4C74A1F4}" srcOrd="1" destOrd="0" presId="urn:microsoft.com/office/officeart/2005/8/layout/hierarchy1"/>
    <dgm:cxn modelId="{FB302448-6141-B448-A630-A32A021C3A44}" type="presParOf" srcId="{FC49E60E-496E-564D-A6FE-D41070389F28}" destId="{D5CB93D3-EA37-5D43-9A50-CDFC59E6F9D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32DCBF-A774-D547-8E71-D7A2D1AF1E6B}">
      <dsp:nvSpPr>
        <dsp:cNvPr id="0" name=""/>
        <dsp:cNvSpPr/>
      </dsp:nvSpPr>
      <dsp:spPr>
        <a:xfrm>
          <a:off x="2830783" y="2219048"/>
          <a:ext cx="2181366" cy="259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864"/>
              </a:lnTo>
              <a:lnTo>
                <a:pt x="2181366" y="176864"/>
              </a:lnTo>
              <a:lnTo>
                <a:pt x="2181366" y="2595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27FEC4-8CF2-C648-8DA6-3097D47E1783}">
      <dsp:nvSpPr>
        <dsp:cNvPr id="0" name=""/>
        <dsp:cNvSpPr/>
      </dsp:nvSpPr>
      <dsp:spPr>
        <a:xfrm>
          <a:off x="2830783" y="2219048"/>
          <a:ext cx="1090683" cy="259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864"/>
              </a:lnTo>
              <a:lnTo>
                <a:pt x="1090683" y="176864"/>
              </a:lnTo>
              <a:lnTo>
                <a:pt x="1090683" y="2595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245B8B-ADBA-6F4E-A3EE-AF82AB7A812E}">
      <dsp:nvSpPr>
        <dsp:cNvPr id="0" name=""/>
        <dsp:cNvSpPr/>
      </dsp:nvSpPr>
      <dsp:spPr>
        <a:xfrm>
          <a:off x="2785063" y="2219048"/>
          <a:ext cx="91440" cy="2595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5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1215B3-B073-DB42-B479-5B868C01F457}">
      <dsp:nvSpPr>
        <dsp:cNvPr id="0" name=""/>
        <dsp:cNvSpPr/>
      </dsp:nvSpPr>
      <dsp:spPr>
        <a:xfrm>
          <a:off x="1740100" y="2219048"/>
          <a:ext cx="1090683" cy="259533"/>
        </a:xfrm>
        <a:custGeom>
          <a:avLst/>
          <a:gdLst/>
          <a:ahLst/>
          <a:cxnLst/>
          <a:rect l="0" t="0" r="0" b="0"/>
          <a:pathLst>
            <a:path>
              <a:moveTo>
                <a:pt x="1090683" y="0"/>
              </a:moveTo>
              <a:lnTo>
                <a:pt x="1090683" y="176864"/>
              </a:lnTo>
              <a:lnTo>
                <a:pt x="0" y="176864"/>
              </a:lnTo>
              <a:lnTo>
                <a:pt x="0" y="2595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3189C3-1272-DF4E-B1C3-B6596A8393BB}">
      <dsp:nvSpPr>
        <dsp:cNvPr id="0" name=""/>
        <dsp:cNvSpPr/>
      </dsp:nvSpPr>
      <dsp:spPr>
        <a:xfrm>
          <a:off x="649417" y="2219048"/>
          <a:ext cx="2181366" cy="259533"/>
        </a:xfrm>
        <a:custGeom>
          <a:avLst/>
          <a:gdLst/>
          <a:ahLst/>
          <a:cxnLst/>
          <a:rect l="0" t="0" r="0" b="0"/>
          <a:pathLst>
            <a:path>
              <a:moveTo>
                <a:pt x="2181366" y="0"/>
              </a:moveTo>
              <a:lnTo>
                <a:pt x="2181366" y="176864"/>
              </a:lnTo>
              <a:lnTo>
                <a:pt x="0" y="176864"/>
              </a:lnTo>
              <a:lnTo>
                <a:pt x="0" y="2595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D95DC5-527E-BE4E-9E14-C56F9ADAB332}">
      <dsp:nvSpPr>
        <dsp:cNvPr id="0" name=""/>
        <dsp:cNvSpPr/>
      </dsp:nvSpPr>
      <dsp:spPr>
        <a:xfrm>
          <a:off x="2785063" y="1392855"/>
          <a:ext cx="91440" cy="2595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5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B349F9-BCA4-E44B-9C70-AFC0B749E60F}">
      <dsp:nvSpPr>
        <dsp:cNvPr id="0" name=""/>
        <dsp:cNvSpPr/>
      </dsp:nvSpPr>
      <dsp:spPr>
        <a:xfrm>
          <a:off x="2285441" y="566663"/>
          <a:ext cx="545341" cy="259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864"/>
              </a:lnTo>
              <a:lnTo>
                <a:pt x="545341" y="176864"/>
              </a:lnTo>
              <a:lnTo>
                <a:pt x="545341" y="25953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D8137B-6F4F-4C45-86EB-D16818ACF797}">
      <dsp:nvSpPr>
        <dsp:cNvPr id="0" name=""/>
        <dsp:cNvSpPr/>
      </dsp:nvSpPr>
      <dsp:spPr>
        <a:xfrm>
          <a:off x="1740100" y="566663"/>
          <a:ext cx="545341" cy="259533"/>
        </a:xfrm>
        <a:custGeom>
          <a:avLst/>
          <a:gdLst/>
          <a:ahLst/>
          <a:cxnLst/>
          <a:rect l="0" t="0" r="0" b="0"/>
          <a:pathLst>
            <a:path>
              <a:moveTo>
                <a:pt x="545341" y="0"/>
              </a:moveTo>
              <a:lnTo>
                <a:pt x="545341" y="176864"/>
              </a:lnTo>
              <a:lnTo>
                <a:pt x="0" y="176864"/>
              </a:lnTo>
              <a:lnTo>
                <a:pt x="0" y="25953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301D13-CF26-7C46-B131-94084EFCD067}">
      <dsp:nvSpPr>
        <dsp:cNvPr id="0" name=""/>
        <dsp:cNvSpPr/>
      </dsp:nvSpPr>
      <dsp:spPr>
        <a:xfrm>
          <a:off x="1839253" y="3"/>
          <a:ext cx="892377" cy="5666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4506A5-2BE1-E140-B52D-41E6B9454DE3}">
      <dsp:nvSpPr>
        <dsp:cNvPr id="0" name=""/>
        <dsp:cNvSpPr/>
      </dsp:nvSpPr>
      <dsp:spPr>
        <a:xfrm>
          <a:off x="1938406" y="94199"/>
          <a:ext cx="892377" cy="56665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Rektör</a:t>
          </a:r>
        </a:p>
      </dsp:txBody>
      <dsp:txXfrm>
        <a:off x="1955003" y="110796"/>
        <a:ext cx="859183" cy="533465"/>
      </dsp:txXfrm>
    </dsp:sp>
    <dsp:sp modelId="{2AFCC594-39C7-B746-8EAD-EAED1DF743E3}">
      <dsp:nvSpPr>
        <dsp:cNvPr id="0" name=""/>
        <dsp:cNvSpPr/>
      </dsp:nvSpPr>
      <dsp:spPr>
        <a:xfrm>
          <a:off x="1293911" y="826196"/>
          <a:ext cx="892377" cy="5666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4BFD91-8875-AD42-89D2-49DEB283190C}">
      <dsp:nvSpPr>
        <dsp:cNvPr id="0" name=""/>
        <dsp:cNvSpPr/>
      </dsp:nvSpPr>
      <dsp:spPr>
        <a:xfrm>
          <a:off x="1393064" y="920391"/>
          <a:ext cx="892377" cy="56665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Denetleme Kurulu</a:t>
          </a:r>
        </a:p>
      </dsp:txBody>
      <dsp:txXfrm>
        <a:off x="1409661" y="936988"/>
        <a:ext cx="859183" cy="533465"/>
      </dsp:txXfrm>
    </dsp:sp>
    <dsp:sp modelId="{8541D73A-CE0B-B446-9DCE-862BE4617175}">
      <dsp:nvSpPr>
        <dsp:cNvPr id="0" name=""/>
        <dsp:cNvSpPr/>
      </dsp:nvSpPr>
      <dsp:spPr>
        <a:xfrm>
          <a:off x="2384594" y="826196"/>
          <a:ext cx="892377" cy="5666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5CE177-C669-CE4C-A410-8068E9D04BE1}">
      <dsp:nvSpPr>
        <dsp:cNvPr id="0" name=""/>
        <dsp:cNvSpPr/>
      </dsp:nvSpPr>
      <dsp:spPr>
        <a:xfrm>
          <a:off x="2483747" y="920391"/>
          <a:ext cx="892377" cy="56665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Yürütme Kurulu</a:t>
          </a:r>
        </a:p>
      </dsp:txBody>
      <dsp:txXfrm>
        <a:off x="2500344" y="936988"/>
        <a:ext cx="859183" cy="533465"/>
      </dsp:txXfrm>
    </dsp:sp>
    <dsp:sp modelId="{20E20FB4-F443-0445-B549-D3125FB9B74E}">
      <dsp:nvSpPr>
        <dsp:cNvPr id="0" name=""/>
        <dsp:cNvSpPr/>
      </dsp:nvSpPr>
      <dsp:spPr>
        <a:xfrm>
          <a:off x="2384594" y="1652388"/>
          <a:ext cx="892377" cy="5666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B60F9D-DC27-B14B-B335-A8F64D3152C8}">
      <dsp:nvSpPr>
        <dsp:cNvPr id="0" name=""/>
        <dsp:cNvSpPr/>
      </dsp:nvSpPr>
      <dsp:spPr>
        <a:xfrm>
          <a:off x="2483747" y="1746584"/>
          <a:ext cx="892377" cy="56665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İşletme Müdürü</a:t>
          </a:r>
        </a:p>
      </dsp:txBody>
      <dsp:txXfrm>
        <a:off x="2500344" y="1763181"/>
        <a:ext cx="859183" cy="533465"/>
      </dsp:txXfrm>
    </dsp:sp>
    <dsp:sp modelId="{3E801F8E-1869-D04D-A71A-F0FAF0F42037}">
      <dsp:nvSpPr>
        <dsp:cNvPr id="0" name=""/>
        <dsp:cNvSpPr/>
      </dsp:nvSpPr>
      <dsp:spPr>
        <a:xfrm>
          <a:off x="203228" y="2478581"/>
          <a:ext cx="892377" cy="5666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24741B-0029-294C-8C7C-D3240E37A57B}">
      <dsp:nvSpPr>
        <dsp:cNvPr id="0" name=""/>
        <dsp:cNvSpPr/>
      </dsp:nvSpPr>
      <dsp:spPr>
        <a:xfrm>
          <a:off x="302381" y="2572776"/>
          <a:ext cx="892377" cy="56665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Müdür Yardımcısı</a:t>
          </a:r>
        </a:p>
      </dsp:txBody>
      <dsp:txXfrm>
        <a:off x="318978" y="2589373"/>
        <a:ext cx="859183" cy="533465"/>
      </dsp:txXfrm>
    </dsp:sp>
    <dsp:sp modelId="{1069AC15-D641-0B47-9E44-D0E8E3E483F4}">
      <dsp:nvSpPr>
        <dsp:cNvPr id="0" name=""/>
        <dsp:cNvSpPr/>
      </dsp:nvSpPr>
      <dsp:spPr>
        <a:xfrm>
          <a:off x="1293911" y="2478581"/>
          <a:ext cx="892377" cy="5666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FC8594-BA97-2647-94E9-9720385CA182}">
      <dsp:nvSpPr>
        <dsp:cNvPr id="0" name=""/>
        <dsp:cNvSpPr/>
      </dsp:nvSpPr>
      <dsp:spPr>
        <a:xfrm>
          <a:off x="1393064" y="2572776"/>
          <a:ext cx="892377" cy="56665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Satınalma Sorumlusu</a:t>
          </a:r>
        </a:p>
      </dsp:txBody>
      <dsp:txXfrm>
        <a:off x="1409661" y="2589373"/>
        <a:ext cx="859183" cy="533465"/>
      </dsp:txXfrm>
    </dsp:sp>
    <dsp:sp modelId="{5E893271-3204-2341-B5ED-01CD45F95F7C}">
      <dsp:nvSpPr>
        <dsp:cNvPr id="0" name=""/>
        <dsp:cNvSpPr/>
      </dsp:nvSpPr>
      <dsp:spPr>
        <a:xfrm>
          <a:off x="2384594" y="2478581"/>
          <a:ext cx="892377" cy="5666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B2690D-C3B9-314E-AC59-BBB0ACB817DC}">
      <dsp:nvSpPr>
        <dsp:cNvPr id="0" name=""/>
        <dsp:cNvSpPr/>
      </dsp:nvSpPr>
      <dsp:spPr>
        <a:xfrm>
          <a:off x="2483747" y="2572776"/>
          <a:ext cx="892377" cy="56665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Muhasebe- Finans Sorumlusu</a:t>
          </a:r>
        </a:p>
      </dsp:txBody>
      <dsp:txXfrm>
        <a:off x="2500344" y="2589373"/>
        <a:ext cx="859183" cy="533465"/>
      </dsp:txXfrm>
    </dsp:sp>
    <dsp:sp modelId="{2EC164EB-53F1-A443-AEE2-78AF27355C70}">
      <dsp:nvSpPr>
        <dsp:cNvPr id="0" name=""/>
        <dsp:cNvSpPr/>
      </dsp:nvSpPr>
      <dsp:spPr>
        <a:xfrm>
          <a:off x="3475278" y="2478581"/>
          <a:ext cx="892377" cy="5666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ADF753-2D1A-7141-9314-E59E75667C02}">
      <dsp:nvSpPr>
        <dsp:cNvPr id="0" name=""/>
        <dsp:cNvSpPr/>
      </dsp:nvSpPr>
      <dsp:spPr>
        <a:xfrm>
          <a:off x="3574431" y="2572776"/>
          <a:ext cx="892377" cy="56665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Ön Muhasebe Sorumlusu</a:t>
          </a:r>
        </a:p>
      </dsp:txBody>
      <dsp:txXfrm>
        <a:off x="3591028" y="2589373"/>
        <a:ext cx="859183" cy="533465"/>
      </dsp:txXfrm>
    </dsp:sp>
    <dsp:sp modelId="{B6FE764B-69D6-D64B-A9C7-95BC1197C127}">
      <dsp:nvSpPr>
        <dsp:cNvPr id="0" name=""/>
        <dsp:cNvSpPr/>
      </dsp:nvSpPr>
      <dsp:spPr>
        <a:xfrm>
          <a:off x="4565961" y="2478581"/>
          <a:ext cx="892377" cy="5666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4837AD-5D38-8042-AACC-7D3A4C74A1F4}">
      <dsp:nvSpPr>
        <dsp:cNvPr id="0" name=""/>
        <dsp:cNvSpPr/>
      </dsp:nvSpPr>
      <dsp:spPr>
        <a:xfrm>
          <a:off x="4665114" y="2572776"/>
          <a:ext cx="892377" cy="56665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Personel İşleri Sorumlusu</a:t>
          </a:r>
        </a:p>
      </dsp:txBody>
      <dsp:txXfrm>
        <a:off x="4681711" y="2589373"/>
        <a:ext cx="859183" cy="533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AF4366-414E-4D11-9509-E68083E0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1986</Words>
  <Characters>11321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FRISBY</cp:lastModifiedBy>
  <cp:revision>15</cp:revision>
  <cp:lastPrinted>2023-03-01T06:13:00Z</cp:lastPrinted>
  <dcterms:created xsi:type="dcterms:W3CDTF">2023-02-21T08:50:00Z</dcterms:created>
  <dcterms:modified xsi:type="dcterms:W3CDTF">2023-04-06T10:38:00Z</dcterms:modified>
</cp:coreProperties>
</file>